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55591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91">
        <w:rPr>
          <w:rFonts w:ascii="Times New Roman" w:hAnsi="Times New Roman" w:cs="Times New Roman"/>
          <w:b/>
          <w:sz w:val="28"/>
          <w:szCs w:val="28"/>
        </w:rPr>
        <w:t>«Г</w:t>
      </w:r>
      <w:r w:rsidR="00EC0C12" w:rsidRPr="00EC0C12">
        <w:rPr>
          <w:rFonts w:ascii="Times New Roman" w:hAnsi="Times New Roman" w:cs="Times New Roman"/>
          <w:b/>
          <w:sz w:val="28"/>
          <w:szCs w:val="28"/>
        </w:rPr>
        <w:t>истология</w:t>
      </w:r>
      <w:r w:rsidR="00455591"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«Биология», профиль </w:t>
      </w:r>
      <w:r w:rsidR="00112FE1">
        <w:rPr>
          <w:rFonts w:ascii="Times New Roman" w:hAnsi="Times New Roman" w:cs="Times New Roman"/>
          <w:b/>
          <w:sz w:val="28"/>
          <w:szCs w:val="28"/>
        </w:rPr>
        <w:t>Генетика</w:t>
      </w:r>
    </w:p>
    <w:p w:rsidR="00B378BA" w:rsidRDefault="00C17C02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74DE">
        <w:rPr>
          <w:rFonts w:ascii="Times New Roman" w:hAnsi="Times New Roman" w:cs="Times New Roman"/>
          <w:b/>
          <w:sz w:val="28"/>
          <w:szCs w:val="28"/>
        </w:rPr>
        <w:t>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55"/>
        <w:gridCol w:w="1240"/>
      </w:tblGrid>
      <w:tr w:rsidR="00ED1DFA" w:rsidRPr="00E64312" w:rsidTr="007F4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FA" w:rsidRPr="00E64312" w:rsidRDefault="00ED1DFA" w:rsidP="00923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FA" w:rsidRPr="00E64312" w:rsidRDefault="00ED1DFA" w:rsidP="00CB3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b/>
                <w:sz w:val="20"/>
                <w:szCs w:val="20"/>
              </w:rPr>
              <w:t>Темы занятий лекционного типа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FA" w:rsidRPr="00E64312" w:rsidRDefault="00ED1DFA" w:rsidP="00CB3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b/>
                <w:sz w:val="20"/>
                <w:szCs w:val="20"/>
              </w:rPr>
              <w:t>Часы (</w:t>
            </w:r>
            <w:proofErr w:type="spellStart"/>
            <w:r w:rsidRPr="00E64312">
              <w:rPr>
                <w:rFonts w:ascii="Times New Roman" w:hAnsi="Times New Roman" w:cs="Times New Roman"/>
                <w:b/>
                <w:sz w:val="20"/>
                <w:szCs w:val="20"/>
              </w:rPr>
              <w:t>академ</w:t>
            </w:r>
            <w:proofErr w:type="spellEnd"/>
            <w:r w:rsidRPr="00E6431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455591" w:rsidRPr="00E64312" w:rsidTr="006C6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1" w:rsidRPr="00E64312" w:rsidRDefault="00455591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1" w:rsidRPr="00E64312" w:rsidRDefault="00455591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Введение в курс цитологии.</w:t>
            </w:r>
            <w:r w:rsidRPr="00E64312">
              <w:rPr>
                <w:rFonts w:ascii="Times New Roman" w:hAnsi="Times New Roman" w:cs="Times New Roman"/>
                <w:sz w:val="20"/>
                <w:szCs w:val="20"/>
              </w:rPr>
              <w:br/>
              <w:t>История науки. Методы исследования.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1" w:rsidRPr="00E64312" w:rsidRDefault="00455591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5591" w:rsidRPr="00E64312" w:rsidTr="006C6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1" w:rsidRPr="00E64312" w:rsidRDefault="00455591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1" w:rsidRPr="00E64312" w:rsidRDefault="00455591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Строение клетки. Клеточная мембрана. Трансмембранный транспорт. Цитоплазма, органеллы, включения.</w:t>
            </w:r>
            <w:r w:rsidR="00A274DE" w:rsidRPr="00E64312">
              <w:rPr>
                <w:rFonts w:ascii="Times New Roman" w:hAnsi="Times New Roman" w:cs="Times New Roman"/>
                <w:sz w:val="20"/>
                <w:szCs w:val="20"/>
              </w:rPr>
              <w:t xml:space="preserve"> Ядро. Ядерная оболочка, комплекс ядерной поры. Клеточный цикл.</w:t>
            </w:r>
            <w:r w:rsidR="00A274DE" w:rsidRPr="00E64312">
              <w:rPr>
                <w:rFonts w:ascii="Times New Roman" w:hAnsi="Times New Roman" w:cs="Times New Roman"/>
                <w:sz w:val="20"/>
                <w:szCs w:val="20"/>
              </w:rPr>
              <w:br/>
              <w:t>Интерфаза. Митоз. Мейоз.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1" w:rsidRPr="00E64312" w:rsidRDefault="00455591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4DE" w:rsidRPr="00E64312" w:rsidTr="006C6677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Учение о тканях. Классификация тканей. Эпителиальная ткань. Покровный и железистый эпителий.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4DE" w:rsidRPr="00E64312" w:rsidTr="006C6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 xml:space="preserve">Кровь. Гистология форменных элементов крови. </w:t>
            </w:r>
            <w:proofErr w:type="spellStart"/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Гемопоэз</w:t>
            </w:r>
            <w:proofErr w:type="spellEnd"/>
            <w:r w:rsidRPr="00E643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4DE" w:rsidRPr="00E64312" w:rsidTr="006C6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Соединительная ткань. Классификация. Собственная, рыхлая волокнистая соединительная ткань. Волокна. Образование </w:t>
            </w:r>
            <w:proofErr w:type="spellStart"/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коллагенового</w:t>
            </w:r>
            <w:proofErr w:type="spellEnd"/>
            <w:r w:rsidRPr="00E64312">
              <w:rPr>
                <w:rFonts w:ascii="Times New Roman" w:hAnsi="Times New Roman" w:cs="Times New Roman"/>
                <w:sz w:val="20"/>
                <w:szCs w:val="20"/>
              </w:rPr>
              <w:t xml:space="preserve"> волокна. Плотная соединительная ткань.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4DE" w:rsidRPr="00E64312" w:rsidTr="006C6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Хрящевая и костная ткань.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4DE" w:rsidRPr="00E64312" w:rsidTr="006C6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 xml:space="preserve">Мышечная ткань. Скелетная, сердечная, гладкая мышечная ткань. </w:t>
            </w:r>
            <w:proofErr w:type="spellStart"/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Саркомер</w:t>
            </w:r>
            <w:proofErr w:type="spellEnd"/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. Механизм мышечного сокращения.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4DE" w:rsidRPr="00E64312" w:rsidTr="006C6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Нервная ткань. Основные клеточные элементы, волокна нервной ткани. Серое и белое вещество.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4DE" w:rsidRPr="00E64312" w:rsidTr="00801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DE" w:rsidRPr="00E64312" w:rsidRDefault="00A274DE" w:rsidP="00E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DE" w:rsidRPr="00E64312" w:rsidRDefault="00A274DE" w:rsidP="007F7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DE" w:rsidRPr="00E64312" w:rsidRDefault="00A274DE" w:rsidP="007F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274DE" w:rsidRPr="00E64312" w:rsidTr="007F4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DE" w:rsidRPr="00E64312" w:rsidRDefault="00A274DE" w:rsidP="00CB3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DE" w:rsidRPr="00E64312" w:rsidRDefault="00A274DE" w:rsidP="001B3F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DE" w:rsidRPr="00E64312" w:rsidRDefault="00A274DE" w:rsidP="001B3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DE" w:rsidRPr="00E64312" w:rsidTr="007F4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DE" w:rsidRPr="00E64312" w:rsidRDefault="00A274DE" w:rsidP="00CB3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DE" w:rsidRPr="00E64312" w:rsidRDefault="00A274DE" w:rsidP="00CB30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DE" w:rsidRPr="00E64312" w:rsidRDefault="00A274DE" w:rsidP="007F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65D" w:rsidRDefault="007F465D" w:rsidP="00EF4A8F">
      <w:pPr>
        <w:pStyle w:val="ab"/>
      </w:pPr>
    </w:p>
    <w:p w:rsidR="00EF4A8F" w:rsidRPr="009245D6" w:rsidRDefault="00EF4A8F" w:rsidP="00EF4A8F">
      <w:pPr>
        <w:pStyle w:val="ab"/>
      </w:pPr>
      <w:r w:rsidRPr="009245D6">
        <w:rPr>
          <w:rStyle w:val="ad"/>
        </w:rPr>
        <w:footnoteRef/>
      </w:r>
      <w:r w:rsidRPr="009245D6">
        <w:t xml:space="preserve">  </w:t>
      </w:r>
      <w:r w:rsidR="007F465D" w:rsidRPr="009245D6">
        <w:t>- т</w:t>
      </w:r>
      <w:r w:rsidRPr="009245D6">
        <w:t xml:space="preserve">ема </w:t>
      </w:r>
    </w:p>
    <w:p w:rsidR="00EF4A8F" w:rsidRDefault="00EF4A8F" w:rsidP="00EF4A8F">
      <w:pPr>
        <w:pStyle w:val="ab"/>
      </w:pPr>
      <w:r w:rsidRPr="009245D6">
        <w:rPr>
          <w:rStyle w:val="ad"/>
        </w:rPr>
        <w:t>2</w:t>
      </w:r>
      <w:r w:rsidRPr="009245D6">
        <w:t xml:space="preserve">  </w:t>
      </w:r>
      <w:r w:rsidR="007F465D" w:rsidRPr="009245D6">
        <w:t>- с</w:t>
      </w:r>
      <w:r w:rsidRPr="009245D6">
        <w:t>ущностное содержание</w:t>
      </w:r>
      <w:r>
        <w:t xml:space="preserve"> </w:t>
      </w:r>
    </w:p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Pr="00E64312" w:rsidRDefault="00D35ECD" w:rsidP="00ED1DFA">
      <w:pPr>
        <w:rPr>
          <w:rFonts w:ascii="Times New Roman" w:hAnsi="Times New Roman" w:cs="Times New Roman"/>
          <w:sz w:val="20"/>
          <w:szCs w:val="20"/>
        </w:rPr>
      </w:pPr>
      <w:r w:rsidRPr="00E643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107315</wp:posOffset>
            </wp:positionV>
            <wp:extent cx="1457325" cy="142875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E64312">
        <w:rPr>
          <w:rFonts w:ascii="Times New Roman" w:hAnsi="Times New Roman" w:cs="Times New Roman"/>
          <w:sz w:val="20"/>
          <w:szCs w:val="20"/>
        </w:rPr>
        <w:t>Обсуждено на заседании кафедры</w:t>
      </w:r>
      <w:r w:rsidR="00EC0C12" w:rsidRPr="00E64312">
        <w:rPr>
          <w:rFonts w:ascii="Times New Roman" w:hAnsi="Times New Roman" w:cs="Times New Roman"/>
          <w:sz w:val="20"/>
          <w:szCs w:val="20"/>
        </w:rPr>
        <w:t xml:space="preserve"> гистологии, эмбриологии, цитологии</w:t>
      </w:r>
      <w:r w:rsidR="00ED1DFA" w:rsidRPr="00E64312">
        <w:rPr>
          <w:rFonts w:ascii="Times New Roman" w:hAnsi="Times New Roman" w:cs="Times New Roman"/>
          <w:sz w:val="20"/>
          <w:szCs w:val="20"/>
        </w:rPr>
        <w:t xml:space="preserve">, </w:t>
      </w:r>
      <w:r w:rsidR="00A274DE">
        <w:rPr>
          <w:rFonts w:ascii="Times New Roman" w:hAnsi="Times New Roman" w:cs="Times New Roman"/>
          <w:sz w:val="20"/>
          <w:szCs w:val="20"/>
        </w:rPr>
        <w:t>протокол № 10 от «06</w:t>
      </w:r>
      <w:r w:rsidR="00ED1DFA" w:rsidRPr="00E64312">
        <w:rPr>
          <w:rFonts w:ascii="Times New Roman" w:hAnsi="Times New Roman" w:cs="Times New Roman"/>
          <w:sz w:val="20"/>
          <w:szCs w:val="20"/>
        </w:rPr>
        <w:t>»</w:t>
      </w:r>
      <w:r w:rsidR="008142A5" w:rsidRPr="00E64312">
        <w:rPr>
          <w:rFonts w:ascii="Times New Roman" w:hAnsi="Times New Roman" w:cs="Times New Roman"/>
          <w:sz w:val="20"/>
          <w:szCs w:val="20"/>
        </w:rPr>
        <w:t xml:space="preserve"> июня</w:t>
      </w:r>
      <w:bookmarkStart w:id="0" w:name="_GoBack"/>
      <w:bookmarkEnd w:id="0"/>
      <w:r w:rsidR="00ED1DFA" w:rsidRPr="00E64312">
        <w:rPr>
          <w:rFonts w:ascii="Times New Roman" w:hAnsi="Times New Roman" w:cs="Times New Roman"/>
          <w:sz w:val="20"/>
          <w:szCs w:val="20"/>
        </w:rPr>
        <w:t xml:space="preserve"> </w:t>
      </w:r>
      <w:r w:rsidR="00A274DE">
        <w:rPr>
          <w:rFonts w:ascii="Times New Roman" w:hAnsi="Times New Roman" w:cs="Times New Roman"/>
          <w:sz w:val="20"/>
          <w:szCs w:val="20"/>
        </w:rPr>
        <w:t>2023</w:t>
      </w:r>
      <w:r w:rsidR="00ED1DFA" w:rsidRPr="00E643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35ECD" w:rsidRPr="00E64312" w:rsidRDefault="00D35ECD" w:rsidP="00ED1DFA">
      <w:pPr>
        <w:rPr>
          <w:rFonts w:ascii="Times New Roman" w:hAnsi="Times New Roman" w:cs="Times New Roman"/>
          <w:sz w:val="20"/>
          <w:szCs w:val="20"/>
        </w:rPr>
      </w:pPr>
    </w:p>
    <w:p w:rsidR="00ED1DFA" w:rsidRPr="00E64312" w:rsidRDefault="00ED1DFA" w:rsidP="00ED1DFA">
      <w:pPr>
        <w:rPr>
          <w:rFonts w:ascii="Times New Roman" w:hAnsi="Times New Roman" w:cs="Times New Roman"/>
          <w:sz w:val="20"/>
          <w:szCs w:val="20"/>
        </w:rPr>
      </w:pPr>
      <w:r w:rsidRPr="00E64312">
        <w:rPr>
          <w:rFonts w:ascii="Times New Roman" w:hAnsi="Times New Roman" w:cs="Times New Roman"/>
          <w:sz w:val="20"/>
          <w:szCs w:val="20"/>
        </w:rPr>
        <w:t xml:space="preserve">Заведующий кафедрой  </w:t>
      </w:r>
      <w:r w:rsidR="006B3E22" w:rsidRPr="00E64312">
        <w:rPr>
          <w:rFonts w:ascii="Times New Roman" w:hAnsi="Times New Roman" w:cs="Times New Roman"/>
          <w:sz w:val="20"/>
          <w:szCs w:val="20"/>
        </w:rPr>
        <w:tab/>
      </w:r>
      <w:r w:rsidR="006B3E22" w:rsidRPr="00E64312">
        <w:rPr>
          <w:rFonts w:ascii="Times New Roman" w:hAnsi="Times New Roman" w:cs="Times New Roman"/>
          <w:sz w:val="20"/>
          <w:szCs w:val="20"/>
        </w:rPr>
        <w:tab/>
      </w:r>
      <w:r w:rsidR="00D35ECD" w:rsidRPr="00E64312">
        <w:rPr>
          <w:rFonts w:ascii="Times New Roman" w:hAnsi="Times New Roman" w:cs="Times New Roman"/>
          <w:sz w:val="20"/>
          <w:szCs w:val="20"/>
        </w:rPr>
        <w:tab/>
      </w:r>
      <w:r w:rsidR="00D35ECD" w:rsidRPr="00E64312">
        <w:rPr>
          <w:rFonts w:ascii="Times New Roman" w:hAnsi="Times New Roman" w:cs="Times New Roman"/>
          <w:sz w:val="20"/>
          <w:szCs w:val="20"/>
        </w:rPr>
        <w:tab/>
      </w:r>
      <w:r w:rsidR="00D35ECD" w:rsidRPr="00E64312">
        <w:rPr>
          <w:rFonts w:ascii="Times New Roman" w:hAnsi="Times New Roman" w:cs="Times New Roman"/>
          <w:sz w:val="20"/>
          <w:szCs w:val="20"/>
        </w:rPr>
        <w:tab/>
      </w:r>
      <w:r w:rsidR="0013419D" w:rsidRPr="00E64312">
        <w:rPr>
          <w:rFonts w:ascii="Times New Roman" w:hAnsi="Times New Roman" w:cs="Times New Roman"/>
          <w:sz w:val="20"/>
          <w:szCs w:val="20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4C" w:rsidRDefault="00AD284C" w:rsidP="00ED1DFA">
      <w:pPr>
        <w:spacing w:after="0" w:line="240" w:lineRule="auto"/>
      </w:pPr>
      <w:r>
        <w:separator/>
      </w:r>
    </w:p>
  </w:endnote>
  <w:endnote w:type="continuationSeparator" w:id="0">
    <w:p w:rsidR="00AD284C" w:rsidRDefault="00AD284C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4C" w:rsidRDefault="00AD284C" w:rsidP="00ED1DFA">
      <w:pPr>
        <w:spacing w:after="0" w:line="240" w:lineRule="auto"/>
      </w:pPr>
      <w:r>
        <w:separator/>
      </w:r>
    </w:p>
  </w:footnote>
  <w:footnote w:type="continuationSeparator" w:id="0">
    <w:p w:rsidR="00AD284C" w:rsidRDefault="00AD284C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112FE1"/>
    <w:rsid w:val="0013419D"/>
    <w:rsid w:val="00286511"/>
    <w:rsid w:val="00382F92"/>
    <w:rsid w:val="0038406F"/>
    <w:rsid w:val="00455591"/>
    <w:rsid w:val="00492805"/>
    <w:rsid w:val="004A31B5"/>
    <w:rsid w:val="00524222"/>
    <w:rsid w:val="00573F24"/>
    <w:rsid w:val="005E31E0"/>
    <w:rsid w:val="00634B7F"/>
    <w:rsid w:val="00637D50"/>
    <w:rsid w:val="006B3E22"/>
    <w:rsid w:val="006D1995"/>
    <w:rsid w:val="0070487D"/>
    <w:rsid w:val="00737867"/>
    <w:rsid w:val="00766283"/>
    <w:rsid w:val="00777ECD"/>
    <w:rsid w:val="007D3C9E"/>
    <w:rsid w:val="007F465D"/>
    <w:rsid w:val="007F67B2"/>
    <w:rsid w:val="008142A5"/>
    <w:rsid w:val="00844CA0"/>
    <w:rsid w:val="009238D2"/>
    <w:rsid w:val="009245D6"/>
    <w:rsid w:val="009C4E47"/>
    <w:rsid w:val="00A11B0C"/>
    <w:rsid w:val="00A274DE"/>
    <w:rsid w:val="00A7665F"/>
    <w:rsid w:val="00AB5D14"/>
    <w:rsid w:val="00AD284C"/>
    <w:rsid w:val="00B42128"/>
    <w:rsid w:val="00B817FA"/>
    <w:rsid w:val="00B940B0"/>
    <w:rsid w:val="00BD188B"/>
    <w:rsid w:val="00C17C02"/>
    <w:rsid w:val="00CB566E"/>
    <w:rsid w:val="00D304C6"/>
    <w:rsid w:val="00D35ECD"/>
    <w:rsid w:val="00E14512"/>
    <w:rsid w:val="00E64312"/>
    <w:rsid w:val="00EC0C12"/>
    <w:rsid w:val="00ED1DFA"/>
    <w:rsid w:val="00EF4A8F"/>
    <w:rsid w:val="00F214D6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2022-09-03T12:00:00Z</dcterms:created>
  <dcterms:modified xsi:type="dcterms:W3CDTF">2023-09-14T09:27:00Z</dcterms:modified>
</cp:coreProperties>
</file>