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ценочные средства для проведения аттестации </w:t>
      </w:r>
    </w:p>
    <w:p w:rsidR="00B06DC8" w:rsidRPr="00B06DC8" w:rsidRDefault="00604E4D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386E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604E4D" w:rsidRPr="00955909" w:rsidRDefault="00B06DC8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386E">
        <w:rPr>
          <w:rFonts w:ascii="Times New Roman" w:hAnsi="Times New Roman" w:cs="Times New Roman"/>
          <w:b/>
          <w:sz w:val="24"/>
          <w:szCs w:val="24"/>
        </w:rPr>
        <w:t>Гистология, эмбриология, цитология»</w:t>
      </w:r>
    </w:p>
    <w:p w:rsidR="00604E4D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386E">
        <w:rPr>
          <w:rFonts w:ascii="Times New Roman" w:hAnsi="Times New Roman" w:cs="Times New Roman"/>
          <w:b/>
          <w:sz w:val="24"/>
          <w:szCs w:val="24"/>
        </w:rPr>
        <w:t>специальности 31.05.01 Лечебное дело</w:t>
      </w:r>
    </w:p>
    <w:p w:rsidR="00B378BA" w:rsidRDefault="00604E4D" w:rsidP="00604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23EBB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06DC8" w:rsidRPr="00B06DC8" w:rsidRDefault="00B06DC8" w:rsidP="00B06DC8">
      <w:pPr>
        <w:pStyle w:val="a9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>Промежуточная аттестация по модулю</w:t>
      </w:r>
      <w:r>
        <w:rPr>
          <w:rFonts w:eastAsiaTheme="minorHAnsi"/>
          <w:bCs/>
          <w:lang w:eastAsia="en-US"/>
        </w:rPr>
        <w:t xml:space="preserve"> дисциплине проводится в форме </w:t>
      </w:r>
      <w:r w:rsidR="0009690E">
        <w:rPr>
          <w:rFonts w:eastAsiaTheme="minorHAnsi"/>
          <w:bCs/>
          <w:lang w:eastAsia="en-US"/>
        </w:rPr>
        <w:t>экзамена.</w:t>
      </w:r>
    </w:p>
    <w:p w:rsidR="00B06DC8" w:rsidRDefault="00B06DC8" w:rsidP="00B06DC8">
      <w:pPr>
        <w:pStyle w:val="a9"/>
        <w:spacing w:line="276" w:lineRule="auto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 xml:space="preserve">Промежуточная аттестация включает следующие типы </w:t>
      </w:r>
      <w:r>
        <w:rPr>
          <w:rFonts w:eastAsiaTheme="minorHAnsi"/>
          <w:bCs/>
          <w:lang w:eastAsia="en-US"/>
        </w:rPr>
        <w:t xml:space="preserve">заданий: </w:t>
      </w:r>
      <w:r w:rsidRPr="00B06DC8">
        <w:rPr>
          <w:rFonts w:eastAsiaTheme="minorHAnsi"/>
          <w:bCs/>
          <w:lang w:eastAsia="en-US"/>
        </w:rPr>
        <w:t>собеседование, оценка освоения практических навыков (умений)</w:t>
      </w:r>
      <w:r>
        <w:rPr>
          <w:rFonts w:eastAsiaTheme="minorHAnsi"/>
          <w:bCs/>
          <w:lang w:eastAsia="en-US"/>
        </w:rPr>
        <w:t>.</w:t>
      </w:r>
    </w:p>
    <w:p w:rsidR="0015301F" w:rsidRPr="00604E4D" w:rsidRDefault="0015301F" w:rsidP="0015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Примеры заданий по оценке освоения практических навыков:</w:t>
      </w:r>
    </w:p>
    <w:p w:rsidR="0015301F" w:rsidRPr="0015301F" w:rsidRDefault="00973343" w:rsidP="00523EBB">
      <w:pPr>
        <w:pStyle w:val="a9"/>
        <w:jc w:val="both"/>
      </w:pPr>
      <w:r>
        <w:t xml:space="preserve">Проверяемые компетенции: </w:t>
      </w:r>
      <w:r w:rsidR="004E608B">
        <w:t>ОПК 5.1.1, ОПК 5.2.1</w:t>
      </w:r>
    </w:p>
    <w:p w:rsidR="00012AA2" w:rsidRDefault="0015301F" w:rsidP="00012AA2">
      <w:pPr>
        <w:pStyle w:val="a9"/>
        <w:jc w:val="both"/>
      </w:pPr>
      <w:r w:rsidRPr="0015301F">
        <w:t>Представлен гистологический препарат «</w:t>
      </w:r>
      <w:r w:rsidR="0009690E">
        <w:t>Поджелудочная железа</w:t>
      </w:r>
      <w:r w:rsidRPr="0015301F">
        <w:t>», укажите отличительные особенности, дайте ему характеристику.</w:t>
      </w:r>
    </w:p>
    <w:p w:rsidR="00012AA2" w:rsidRPr="00012AA2" w:rsidRDefault="00012AA2" w:rsidP="00012AA2">
      <w:pPr>
        <w:pStyle w:val="a9"/>
        <w:jc w:val="both"/>
      </w:pP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C30354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контрольных </w:t>
      </w: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вопросов для собеседования:</w:t>
      </w:r>
    </w:p>
    <w:tbl>
      <w:tblPr>
        <w:tblW w:w="9460" w:type="dxa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0"/>
        <w:gridCol w:w="6820"/>
        <w:gridCol w:w="1870"/>
      </w:tblGrid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2E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2E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15301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промежуточной аттестации студента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компетенции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Клетка, как структурно-функциональная единица ткани. Общий план строения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эукариотических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клеток. Биологические мембраны клеток, их строение, химический состав и функции.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08B"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Ядро, его значение в жизнедеятельности клеток, основные компоненты и их структурно-функциональная характеристика. Ядерно-цитоплазматические отношения как показатель функционального состояния клетки.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Цитоплазма. Общая морфофункциональная характеристика. Классификация органелл, их структура и функции. Эндоплазматическая сеть, ее структура и функции. Включения, их классификация, химическая и морфофункциональная характеристика. Физико-химические свойства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гиалоплазмы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Репродукция клеток. Жизненный цикл клетки: его этапы, морфофункциональная характеристика. Основные положения клеточной теории и значение в развитии биологии и медицины.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           Образование, строение и функции зародышевых оболочек и провизорных органов у человека.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Оплодотворение. Зигота. Особенности строения. Дробление. Строение бластулы человека.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Этапы эмбриогенеза. Гаструляция, особенности гаструляции у человека. Зародышевые листки. Образование, дифференцировка. Эктодерма и ее производные.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           Дифференцировка зародышевых листков, образование осевого комплекса зачатков органов у человека на 2-3 неделе развития. Мезенхима.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Ранний эмбриогенез человека. Особенности развития эмбриона на 2-3 неделях развития. Особенности строения эмбриона на 2-4 неделях эмбрионального развития. Понятие о критических периодах. Влияние экз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эндогенных факторов на развитие.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Гист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органогенез. Особенности основных органных систем человека на 4-8 неделях эмбрионального развития.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Развитие плода в течение 2-9 мес. Особенности строения органов и систем плода на 3-9 месяцах внутриутробного развития, строения. Периодизация постнатального онтогенеза.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Связь зародыша с материнским организмом. Имплантация. Плацента человека, ее развитие, строение, функции. Типы плацент млекопитающих.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Ткань как один из уровней организации живого. Определение. Классификация. Вклад советских и зарубежных ученых в учение о тканях. Восстановительная способность и пределы изменчивости тканей. Значение гистологии для медицины.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Эпителиальная ткань. Морфофункциональная характеристика. Классификация. Особенности строения 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эпителиоцитов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Базальная мембрана.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105574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/>
                <w:sz w:val="24"/>
                <w:szCs w:val="24"/>
              </w:rPr>
              <w:t xml:space="preserve">Покровный эпителий. Морфофункциональная характеристика. Классификация. Физиологическая регенерация и возрастные изменения. Особенности строения </w:t>
            </w:r>
            <w:proofErr w:type="spellStart"/>
            <w:r w:rsidRPr="00105574">
              <w:rPr>
                <w:rFonts w:ascii="Times New Roman" w:hAnsi="Times New Roman"/>
                <w:sz w:val="24"/>
                <w:szCs w:val="24"/>
              </w:rPr>
              <w:t>эпителиоцитов</w:t>
            </w:r>
            <w:proofErr w:type="spellEnd"/>
            <w:r w:rsidRPr="00105574">
              <w:rPr>
                <w:rFonts w:ascii="Times New Roman" w:hAnsi="Times New Roman"/>
                <w:sz w:val="24"/>
                <w:szCs w:val="24"/>
              </w:rPr>
              <w:t xml:space="preserve"> в различных видах эпителия.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Железы, принципы классификации, источники развития. Секреторный цикл, его фазы и их цитофизиологическая характеристика. Типы секреции. Регенерация желез.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Особенности эмбрионального и постэмбрионального кроветворения.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Гемопоэз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Понятие о стволовых клетках. Роль отечественных ученых в развитии представления о кроветворении.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Понятие о системе крови и ее тканевых компонентах. Кровь как ткань. Ее форменные элементы. Гемограмма. Эритроциты, их строение, количество, размеры, форма, химический состав, продолжительность жизни.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Лейкоциты, их классификация. Лейкоцитарная формула. Зернистые лейкоциты (гранулоциты), их разновидности, количество, размеры, строение, функции. Незернистые лейкоциты (агранулоциты), их разновидности, количество, строение, функции, продолжительность жизни. Понятие о 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В-лимфоцитах.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Кровяные пластинки (тромбоциты), их количество, размеры, строение, функции, продолжительность жизни.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ab/>
              <w:t>Классификация соединительной ткани, ее гистофизиологическая характеристика. Клеточные элементы и межклеточное вещество. Морфофункциональная характеристика. Источники развития. Возрастные изменения. Регенерация. Рыхлая волокнистая соединительная ткань. Морфофункциональная характеристика. Клеточные элементы и межклеточное вещество.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Макрофаги, строение и их развитие. Понятие о системе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мононуклеарных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фагоцитов. Вклад русских ученых в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гистофизиологию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соединительных тканей.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Хрящевые ткани. Морфофункциональная характеристика и классификация. Их развитие, строение, функции. Рост хряща, его регенерация и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Костная ткань. Прямой и непрямой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остеогенез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Регенерация,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Мышечные ткани. Общая морфофункциональная </w:t>
            </w:r>
            <w:r w:rsidRPr="00B62E80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классификация. Гладкая мышечная ткань: источники развития, строение и функциональное значение. Иннервация, структурные основы сокращения гладких мышечных клеток.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ОПК 5.1.1, ОПК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Поперечнополосатая сердечная мышечная ткань: структурно-функциональная характеристика, источники развития и особенности строения. Регенерация.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Поперечнополосатая скелетная мышечная ткань. Гистогенез, строение, регенерация. Иннервация, структурные основы сокращения мышечного волокна. Типы мышечных волокон.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Нервная ткань. Морфофункциональная характеристика. Источники развития. Нейроглия. Классификация. Строение и значение различных типов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глиоцитов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ab/>
              <w:t>Классификация нейронов. Структурно-функциональная характеристика нейронов. Нейрон как основная структурно-функциональная единица нервной системы.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Нервные волокна. Морфофункциональная характеристика миелиновых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безмиелиновых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волокон.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Миелинизация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регенерация нервных клеток и волокон.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Синапсы. Классификация, строение, механизм передачи нервного импульса в синапсах.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Нервные окончания, рецепторные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эффекторные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Классификация, строение.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Нервная система. Общая морфофункциональная характеристика. Источники развития. Классификация. Периферическая нервная система.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Нерв. Строение и регенерация. Спинномозговые ганглии. Морфофункциональная характеристика.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Спинной мозг. Морфофункциональная характеристика. Развитие. Строение серого и белого вещества. Нейронный состав.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Головной мозг. Источники развития. Общая морфофункциональная характеристика больших полушарий. Нейронная организация больших полушарий. Цит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миелоархитектоника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коры больших полушарий головного мозга. Возрастные изменения коры.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Мозжечок. Строение и морфофункциональная характеристика. Нейронный состав коры мозжечка,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глиоциты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Межнейронные связи.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Автономная (вегетативная) нервная система. Общая морфофункциональная характеристика. Отделы. Строение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экстрамуральных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интрамуральных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ганглиев.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Органы чувств. Классификация органов чувств. Общая морфофункциональная характеристика. Органы обоняния и вкуса: строение, развитие,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цитофизиология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Глаз. Источники развития и основные этапы эмбриогенеза. Строение основных функциональных аппаратов глазного яблока, их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Орган слуха. Морфофункциональная характеристика.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Орган равновесия: строение, развитие, функция, морфофункциональная характеристика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сенсоэпителиальных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(волосковых) клеток.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система. Общая морфофункциональная характеристика. Классификация сосудов. Развитие, строение, взаимосвязь гемодинамических условий и строения сосудов. Отличия в строении артерии и вен. Вены, классификация, их строение, функция,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Артерии, морфофункциональная характеристика. Классификация, развитие, строение, функции. Взаимосвязь структуры артерий и гемодинамических условий.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Сосуды микроциркуляторного отдела кровеносного русла. Морфофункциональная характеристика. Классификация. Особенности структурной организации.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Органоспецифичность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сосудов микроциркуляторного русла. Понятие о гистогематическом барьере.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Сердце. Общая морфофункциональная характеристика. Источники и ход развития. Вариации и аномалии. Строение оболочек стенки сердца в предсердиях и желудочках. Строение сердечных клапанов.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Васкуляризация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Иннервация. Регенерация. Возрастные особенности. Строение и гистофизиологическая характеристика проводящей системы сердца.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Понятие об иммунной системе и ее тканевых компонентах. Классификация и характеристика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иммуноцитов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их взаимодействие в реакциях гуморального и клеточного иммунитета. Понятие о медиаторах и регуляторах иммунных реакций.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Строение красного костного мозга. Характеристика постэмбрионального кроветворения. Взаимодействие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стромальных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гемопоэтических элементов. Центральные органы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иммунопоэза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49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Понятие о центральных и периферических органах иммунной системы.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Костный мозг. Развитие, особенности строения и функции. Костный мозг и аналоги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фабрициевой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сумки как центральные органы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иммунопоэза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, их роль в образовании В-лимфоцитов. Разновидности В-лимфоцитов, их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антигеннезависимая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антигензависимая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дифференцировка. Характеристика рецепторов.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Тимус. Особенности строения и развития. Взаимодействие эпителиальных,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стромальных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гемопоэтических элементов. Понятие о возрастной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акцидентальной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инволюции тимуса.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Лимфатические узлы: особенности развития, строения и функции.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Селезенка: развитие, строение функциональное значение. Особенности кровоснабжения, эмбрионального и постэмбрионального кроветворения в селезенке. 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В-зоны.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Эндокринная система. Морфофункциональная характеристика. Классификация. Понятие о клетках-мишенях и рецепторах к гормонам. Эпифиз: источники развития, строения и функции. Понятие об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эпиталамо-эпифизарной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системе.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Клетки АПУД-системы, их роль в организме, их гистофизиологическая характеристика.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Понятие о гипоталамо-гипофизарной системе, ее взаимосвязях. Гипофиз: источники и основные этапы эмбрионального развития. Клеточный состав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аден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нейрогипофиза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. Морфофункциональная характеристика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аденоцитов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, их участие в регуляции функций организма.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Гипоталамус. Морфофункциональная характеристика. Нейросекреторные отделы. Источники развития и строение. Регуляция функций гипоталамуса.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Эндокринные железы. Морфофункциональная характеристика.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Эпиталамо-эпифизарная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гипоталамо-гипофизарная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системы. Строение и функциональное значение. Характеристика нейросекреторных клеток.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59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Щитовидная железа. Морфофункциональная характеристика. Особенности развития. Строение: 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тканевой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клеточный состав. Особенности секреторного процесса в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тироцитах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, его регуляция.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Околощитовидные железы. Источники развития и строения. Функциональное значение. Возрастные изменения. Клеточные элементы других органов, участвующих в регуляции кальциевого гомеостаза.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Надпочечники. Источники и основные этапы развития. Строение коркового и мозгового вещества. Секреторная функция надпочечников и ее регуляция.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Пищеварительный канал. Общий план строения стенки, иннервация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васкуляризация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. Морфофункциональная характеристика эндокринного и лимфоидного аппаратов. Понятие об АПУД-системе, виды ее клеток в стенке желудочно-кишечного тракта. Источники развития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гисто-функциональная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характеристика оболочек разных отделов. Пищевод: особенности развития и строения. Аномалии и вариации строения.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ab/>
              <w:t>Ротовая полость. Общая морфофункциональная характеристика, источники развития. Особенности строения слизистой оболочки. Большие слюнные железы: особенности развития и строения различных желез. Возрастные изменения. Пороки развития органов ротовой полости. Миндалины: развитие, строение и функции.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Зубы, основные стадии развития, строение. Регенерация тканей зуба.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Желудок. Общая морфофункциональная характеристика. Особенности развития. Вариации и аномалии. Строение различных отделов органа.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Гистофизиология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желез. Иннервация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васкуляризация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Возрастные особенности.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Тонкая кишка. Особенности развития, вариации и аномалии. Общая морфофункциональная характеристика.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Гистофизиология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системы «крипта-ворсинка». Особенности строения различных отделов. Возрастные особенности.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Толстая кишка. Червеобразный отросток. Общая морфофункциональная характеристика. Особенности развития, вариации и аномалии. Возрастные особенности.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68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Поджелудочная железа. Общая морфофункциональная характеристика. Развитие, строение экз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эндокринных </w:t>
            </w:r>
            <w:r w:rsidRPr="00B62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частей, их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гистофизиология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Печень. Общая морфофункциональная характеристика. Источники развития. Особенности кровоснабжения. Строение классической печеночной дольки. Представление о портальной дольке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ацинусе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Возрастные особенности. Желчный пузырь, строение и функции.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Дыхательная система. Морфофункциональная характеристика. Воздухоносные пути. Особенности развития. Вариации и аномалии. Строение и функции трахеи и бронхов различного калибра.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Легкие. Морфофункциональная характеристика. Источники развития. Вариации и аномалии. Строение воздухоносных и респираторных отделов.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Аэро-гематический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барьер. Особенности кровоснабжения легкого.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Кожа. Ее структурные компоненты и функциональное значение. Источники развития. Рецепторный аппарат. Физиологическая регенерация кожи. Производные кожи (железы, волосы, ногти).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Мочевая система. Ее морфофункциональная характеристика. Почки. Источники и основные этапы развития. Вариации и аномалии развития. Нефроны, их разновидности, основные отделы,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гистофизиология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. Эндокринная функция почек.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Мочеточники, мочевой пузырь, мочеиспускательный канал. Источники их развития, строение, иннервация и кровоснабжение.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Половые клетки. Морфофункциональная характеристика. Роль ядра и цитоплазмы в передаче и реализации наследственной информации. Особенности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спермат</w:t>
            </w:r>
            <w:proofErr w:type="gramStart"/>
            <w:r w:rsidRPr="00B62E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овогенеза.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Яичко, развитие, строение, функции. Сперматогенез, его регуляция. Роль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гемато-тестикулярного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барьера в поддержании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интратубулярного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гомеостаза. Эндокринная функция яичка. Семявыводящие пути и вспомогательные железы мужской половой системы. Придаток яичка, семенные пузырьки, предстательная железа. Развитие, строение, функции.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Яичник: особенности развития, строения, функции. Циклические изменения в яичнике в период половой зрелости и их гормональная регуляция. Эндокринная функция яичника.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>Матка, яйцеводы, влагалище. Особенности развития, вариации и аномалии. Строение, функции. Циклические изменения женской половой системы и их гормональная регуляция. Возрастные изменения.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  <w:tr w:rsidR="0009690E" w:rsidRPr="00B62E80" w:rsidTr="009D20CA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79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09690E" w:rsidP="009B68CA">
            <w:pPr>
              <w:pStyle w:val="Standard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Молочная железа. Развитие. Особенности структуры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лактирующей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2E80">
              <w:rPr>
                <w:rFonts w:ascii="Times New Roman" w:hAnsi="Times New Roman"/>
                <w:sz w:val="24"/>
                <w:szCs w:val="24"/>
              </w:rPr>
              <w:t>нелактирующей</w:t>
            </w:r>
            <w:proofErr w:type="spellEnd"/>
            <w:r w:rsidRPr="00B62E80">
              <w:rPr>
                <w:rFonts w:ascii="Times New Roman" w:hAnsi="Times New Roman"/>
                <w:sz w:val="24"/>
                <w:szCs w:val="24"/>
              </w:rPr>
              <w:t xml:space="preserve"> молочной железы. Регуляция лактации.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0E" w:rsidRPr="00B62E80" w:rsidRDefault="004E608B" w:rsidP="009B68CA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</w:t>
            </w:r>
          </w:p>
        </w:tc>
      </w:tr>
    </w:tbl>
    <w:p w:rsidR="001E2DE8" w:rsidRPr="001E2DE8" w:rsidRDefault="00523EBB" w:rsidP="001E2D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165735</wp:posOffset>
            </wp:positionV>
            <wp:extent cx="1457325" cy="142875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9E769D">
        <w:rPr>
          <w:rFonts w:ascii="Times New Roman" w:hAnsi="Times New Roman" w:cs="Times New Roman"/>
          <w:sz w:val="28"/>
        </w:rPr>
        <w:t>иологии,</w:t>
      </w:r>
      <w:r w:rsidR="00523EBB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9E769D">
        <w:rPr>
          <w:rFonts w:ascii="Times New Roman" w:hAnsi="Times New Roman" w:cs="Times New Roman"/>
          <w:sz w:val="28"/>
        </w:rPr>
        <w:t>» июня 20</w:t>
      </w:r>
      <w:bookmarkStart w:id="0" w:name="_GoBack"/>
      <w:bookmarkEnd w:id="0"/>
      <w:r w:rsidR="00523EBB">
        <w:rPr>
          <w:rFonts w:ascii="Times New Roman" w:hAnsi="Times New Roman" w:cs="Times New Roman"/>
          <w:sz w:val="28"/>
        </w:rPr>
        <w:t>23</w:t>
      </w:r>
      <w:r w:rsidRPr="001E2DE8">
        <w:rPr>
          <w:rFonts w:ascii="Times New Roman" w:hAnsi="Times New Roman" w:cs="Times New Roman"/>
          <w:sz w:val="28"/>
        </w:rPr>
        <w:t xml:space="preserve"> г.</w:t>
      </w:r>
    </w:p>
    <w:p w:rsidR="001E2DE8" w:rsidRPr="00523EBB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 xml:space="preserve">Заведующий кафедрой  </w:t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  <w:t>В.Л. Загребин</w:t>
      </w:r>
    </w:p>
    <w:p w:rsidR="00604E4D" w:rsidRDefault="00604E4D" w:rsidP="00604E4D">
      <w:pPr>
        <w:jc w:val="center"/>
      </w:pPr>
    </w:p>
    <w:sectPr w:rsidR="00604E4D" w:rsidSect="005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AE" w:rsidRDefault="00EC3AAE" w:rsidP="00604E4D">
      <w:pPr>
        <w:spacing w:after="0" w:line="240" w:lineRule="auto"/>
      </w:pPr>
      <w:r>
        <w:separator/>
      </w:r>
    </w:p>
  </w:endnote>
  <w:endnote w:type="continuationSeparator" w:id="0">
    <w:p w:rsidR="00EC3AAE" w:rsidRDefault="00EC3AAE" w:rsidP="006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AE" w:rsidRDefault="00EC3AAE" w:rsidP="00604E4D">
      <w:pPr>
        <w:spacing w:after="0" w:line="240" w:lineRule="auto"/>
      </w:pPr>
      <w:r>
        <w:separator/>
      </w:r>
    </w:p>
  </w:footnote>
  <w:footnote w:type="continuationSeparator" w:id="0">
    <w:p w:rsidR="00EC3AAE" w:rsidRDefault="00EC3AAE" w:rsidP="0060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CE7"/>
    <w:multiLevelType w:val="hybridMultilevel"/>
    <w:tmpl w:val="AF641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3478"/>
    <w:multiLevelType w:val="hybridMultilevel"/>
    <w:tmpl w:val="369EB172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B0055"/>
    <w:multiLevelType w:val="hybridMultilevel"/>
    <w:tmpl w:val="FC90D0C2"/>
    <w:lvl w:ilvl="0" w:tplc="F8CC328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41B21"/>
    <w:multiLevelType w:val="hybridMultilevel"/>
    <w:tmpl w:val="F1A60BCC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918B2"/>
    <w:multiLevelType w:val="hybridMultilevel"/>
    <w:tmpl w:val="5AD2BB8E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4E4D"/>
    <w:rsid w:val="00012AA2"/>
    <w:rsid w:val="000579A3"/>
    <w:rsid w:val="0009690E"/>
    <w:rsid w:val="000C6ABF"/>
    <w:rsid w:val="00121892"/>
    <w:rsid w:val="0015301F"/>
    <w:rsid w:val="001B545A"/>
    <w:rsid w:val="001E2DE8"/>
    <w:rsid w:val="002547B1"/>
    <w:rsid w:val="00351D0E"/>
    <w:rsid w:val="00355AA6"/>
    <w:rsid w:val="0038406F"/>
    <w:rsid w:val="00442558"/>
    <w:rsid w:val="004727B7"/>
    <w:rsid w:val="00492805"/>
    <w:rsid w:val="004D6ECF"/>
    <w:rsid w:val="004E608B"/>
    <w:rsid w:val="00510C04"/>
    <w:rsid w:val="00523EBB"/>
    <w:rsid w:val="00581CCA"/>
    <w:rsid w:val="00593AE0"/>
    <w:rsid w:val="005E3B26"/>
    <w:rsid w:val="00604E4D"/>
    <w:rsid w:val="00615D93"/>
    <w:rsid w:val="00634209"/>
    <w:rsid w:val="00766283"/>
    <w:rsid w:val="007D0351"/>
    <w:rsid w:val="008A03CA"/>
    <w:rsid w:val="008E0204"/>
    <w:rsid w:val="008E49A2"/>
    <w:rsid w:val="00973343"/>
    <w:rsid w:val="009D20CA"/>
    <w:rsid w:val="009E769D"/>
    <w:rsid w:val="00A7300C"/>
    <w:rsid w:val="00AE491A"/>
    <w:rsid w:val="00B06DC8"/>
    <w:rsid w:val="00BB04ED"/>
    <w:rsid w:val="00C30354"/>
    <w:rsid w:val="00C37978"/>
    <w:rsid w:val="00C7704A"/>
    <w:rsid w:val="00CD386E"/>
    <w:rsid w:val="00CF308F"/>
    <w:rsid w:val="00D30EAC"/>
    <w:rsid w:val="00D817B0"/>
    <w:rsid w:val="00E23386"/>
    <w:rsid w:val="00E27865"/>
    <w:rsid w:val="00EC3AAE"/>
    <w:rsid w:val="00F75D85"/>
    <w:rsid w:val="00FB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locked/>
    <w:rsid w:val="00604E4D"/>
  </w:style>
  <w:style w:type="paragraph" w:styleId="ac">
    <w:name w:val="List Paragraph"/>
    <w:basedOn w:val="a"/>
    <w:link w:val="ab"/>
    <w:qFormat/>
    <w:rsid w:val="00604E4D"/>
    <w:pPr>
      <w:ind w:left="720"/>
      <w:contextualSpacing/>
    </w:p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690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uiPriority w:val="34"/>
    <w:locked/>
    <w:rsid w:val="00604E4D"/>
    <w:rPr>
      <w:lang w:val="x-none" w:eastAsia="x-none"/>
    </w:rPr>
  </w:style>
  <w:style w:type="paragraph" w:styleId="ac">
    <w:name w:val="List Paragraph"/>
    <w:basedOn w:val="a"/>
    <w:link w:val="ab"/>
    <w:uiPriority w:val="34"/>
    <w:qFormat/>
    <w:rsid w:val="00604E4D"/>
    <w:pPr>
      <w:ind w:left="720"/>
      <w:contextualSpacing/>
    </w:pPr>
    <w:rPr>
      <w:lang w:val="x-none" w:eastAsia="x-none"/>
    </w:r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cp:lastPrinted>2022-11-26T15:49:00Z</cp:lastPrinted>
  <dcterms:created xsi:type="dcterms:W3CDTF">2023-09-12T07:04:00Z</dcterms:created>
  <dcterms:modified xsi:type="dcterms:W3CDTF">2023-09-12T07:05:00Z</dcterms:modified>
</cp:coreProperties>
</file>