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ценочные средства для проведения аттестации </w:t>
      </w:r>
    </w:p>
    <w:p w:rsidR="00B06DC8" w:rsidRPr="00B06DC8" w:rsidRDefault="00604E4D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850C1">
        <w:rPr>
          <w:rFonts w:ascii="Times New Roman" w:hAnsi="Times New Roman" w:cs="Times New Roman"/>
          <w:b/>
          <w:sz w:val="24"/>
          <w:szCs w:val="24"/>
        </w:rPr>
        <w:t>дисциплине</w:t>
      </w:r>
    </w:p>
    <w:p w:rsidR="00604E4D" w:rsidRPr="00955909" w:rsidRDefault="00B06DC8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B06DC8">
        <w:rPr>
          <w:rFonts w:ascii="Times New Roman" w:hAnsi="Times New Roman" w:cs="Times New Roman"/>
          <w:b/>
          <w:sz w:val="24"/>
          <w:szCs w:val="24"/>
        </w:rPr>
        <w:t>истология</w:t>
      </w:r>
    </w:p>
    <w:p w:rsidR="00604E4D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>по направлению подготовки «Биология», профиль Биохимия</w:t>
      </w:r>
    </w:p>
    <w:p w:rsidR="00B378BA" w:rsidRDefault="00604E4D" w:rsidP="00604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57E15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B06DC8" w:rsidRPr="00B06DC8" w:rsidRDefault="00B06DC8" w:rsidP="00B06DC8">
      <w:pPr>
        <w:pStyle w:val="a9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>Промежуточная аттестация по модулю</w:t>
      </w:r>
      <w:r>
        <w:rPr>
          <w:rFonts w:eastAsiaTheme="minorHAnsi"/>
          <w:bCs/>
          <w:lang w:eastAsia="en-US"/>
        </w:rPr>
        <w:t xml:space="preserve"> дисциплине проводится в форме </w:t>
      </w:r>
      <w:r w:rsidR="009850C1">
        <w:rPr>
          <w:rFonts w:eastAsiaTheme="minorHAnsi"/>
          <w:bCs/>
          <w:lang w:eastAsia="en-US"/>
        </w:rPr>
        <w:t>зачета с оценкой.</w:t>
      </w:r>
    </w:p>
    <w:p w:rsidR="00B06DC8" w:rsidRDefault="00B06DC8" w:rsidP="00B06DC8">
      <w:pPr>
        <w:pStyle w:val="a9"/>
        <w:spacing w:line="276" w:lineRule="auto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 xml:space="preserve">Промежуточная аттестация включает следующие типы </w:t>
      </w:r>
      <w:r>
        <w:rPr>
          <w:rFonts w:eastAsiaTheme="minorHAnsi"/>
          <w:bCs/>
          <w:lang w:eastAsia="en-US"/>
        </w:rPr>
        <w:t xml:space="preserve">заданий: </w:t>
      </w:r>
      <w:r w:rsidRPr="00B06DC8">
        <w:rPr>
          <w:rFonts w:eastAsiaTheme="minorHAnsi"/>
          <w:bCs/>
          <w:lang w:eastAsia="en-US"/>
        </w:rPr>
        <w:t>тестирование, собеседование, оценка освоения практических навыков (умений)</w:t>
      </w:r>
      <w:r>
        <w:rPr>
          <w:rFonts w:eastAsiaTheme="minorHAnsi"/>
          <w:bCs/>
          <w:lang w:eastAsia="en-US"/>
        </w:rPr>
        <w:t>.</w:t>
      </w:r>
    </w:p>
    <w:p w:rsidR="00593AE0" w:rsidRDefault="00593AE0" w:rsidP="00B06DC8">
      <w:pPr>
        <w:pStyle w:val="a9"/>
        <w:spacing w:line="276" w:lineRule="auto"/>
        <w:jc w:val="both"/>
        <w:rPr>
          <w:b/>
          <w:u w:val="single"/>
        </w:rPr>
      </w:pPr>
      <w:r w:rsidRPr="00B06DC8">
        <w:rPr>
          <w:b/>
          <w:u w:val="single"/>
        </w:rPr>
        <w:t>Примеры тестовых заданий:</w:t>
      </w:r>
    </w:p>
    <w:p w:rsidR="00593AE0" w:rsidRPr="00593AE0" w:rsidRDefault="00593AE0" w:rsidP="00593AE0">
      <w:pPr>
        <w:pStyle w:val="a9"/>
        <w:spacing w:line="276" w:lineRule="auto"/>
        <w:rPr>
          <w:b/>
          <w:u w:val="single"/>
        </w:rPr>
      </w:pPr>
    </w:p>
    <w:p w:rsidR="0015301F" w:rsidRPr="0015301F" w:rsidRDefault="0015301F" w:rsidP="0015301F">
      <w:pPr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Проверяемые к</w:t>
      </w:r>
      <w:r>
        <w:rPr>
          <w:rFonts w:ascii="Times New Roman" w:hAnsi="Times New Roman" w:cs="Times New Roman"/>
          <w:sz w:val="24"/>
          <w:szCs w:val="24"/>
        </w:rPr>
        <w:t>омпетенции: ОПК-3, ОПК-4, ОПК-5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1. ИЗ КАКИХ ЗАРОДЫШЕВЫХ ЛИСТКОВ РАЗВИВАЮТСЯ ЭПИТЕЛИАЛЬНЫЕ ТКАНИ?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а)</w:t>
      </w:r>
      <w:r w:rsidRPr="0015301F">
        <w:rPr>
          <w:rFonts w:ascii="Times New Roman" w:hAnsi="Times New Roman" w:cs="Times New Roman"/>
          <w:sz w:val="24"/>
          <w:szCs w:val="24"/>
        </w:rPr>
        <w:tab/>
        <w:t>Только из эктодермы и мезодермы.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б)</w:t>
      </w:r>
      <w:r w:rsidRPr="0015301F">
        <w:rPr>
          <w:rFonts w:ascii="Times New Roman" w:hAnsi="Times New Roman" w:cs="Times New Roman"/>
          <w:sz w:val="24"/>
          <w:szCs w:val="24"/>
        </w:rPr>
        <w:tab/>
        <w:t>Только из эктодермы и энтодермы.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в)</w:t>
      </w:r>
      <w:r w:rsidRPr="0015301F">
        <w:rPr>
          <w:rFonts w:ascii="Times New Roman" w:hAnsi="Times New Roman" w:cs="Times New Roman"/>
          <w:sz w:val="24"/>
          <w:szCs w:val="24"/>
        </w:rPr>
        <w:tab/>
        <w:t>Из эктодермы, мезодермы и энтодермы.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г)</w:t>
      </w:r>
      <w:r w:rsidRPr="0015301F">
        <w:rPr>
          <w:rFonts w:ascii="Times New Roman" w:hAnsi="Times New Roman" w:cs="Times New Roman"/>
          <w:sz w:val="24"/>
          <w:szCs w:val="24"/>
        </w:rPr>
        <w:tab/>
        <w:t>Только из эктодермы.</w:t>
      </w:r>
    </w:p>
    <w:p w:rsid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д)</w:t>
      </w:r>
      <w:r w:rsidRPr="0015301F">
        <w:rPr>
          <w:rFonts w:ascii="Times New Roman" w:hAnsi="Times New Roman" w:cs="Times New Roman"/>
          <w:sz w:val="24"/>
          <w:szCs w:val="24"/>
        </w:rPr>
        <w:tab/>
        <w:t>Из</w:t>
      </w:r>
      <w:r>
        <w:rPr>
          <w:rFonts w:ascii="Times New Roman" w:hAnsi="Times New Roman" w:cs="Times New Roman"/>
          <w:sz w:val="24"/>
          <w:szCs w:val="24"/>
        </w:rPr>
        <w:t xml:space="preserve"> всех трёх зародышевых листков.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2. КАКИЕ ПЕРЕЧИСЛЕННЫЕ ГИСТОМОРФОЛОГИЧЕСКИЕ ПРИЗНАКИ ХАРАКТЕРНЫ ДЛЯ ЭПИТЕЛИАЛЬНЫХ ТКАНЕЙ?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а)</w:t>
      </w:r>
      <w:r w:rsidRPr="0015301F">
        <w:rPr>
          <w:rFonts w:ascii="Times New Roman" w:hAnsi="Times New Roman" w:cs="Times New Roman"/>
          <w:sz w:val="24"/>
          <w:szCs w:val="24"/>
        </w:rPr>
        <w:tab/>
        <w:t>Пограничное положение.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б)</w:t>
      </w:r>
      <w:r w:rsidRPr="0015301F">
        <w:rPr>
          <w:rFonts w:ascii="Times New Roman" w:hAnsi="Times New Roman" w:cs="Times New Roman"/>
          <w:sz w:val="24"/>
          <w:szCs w:val="24"/>
        </w:rPr>
        <w:tab/>
        <w:t>Пласт клеток.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в)</w:t>
      </w:r>
      <w:r w:rsidRPr="0015301F">
        <w:rPr>
          <w:rFonts w:ascii="Times New Roman" w:hAnsi="Times New Roman" w:cs="Times New Roman"/>
          <w:sz w:val="24"/>
          <w:szCs w:val="24"/>
        </w:rPr>
        <w:tab/>
        <w:t>Полярная дифференцировка.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г)</w:t>
      </w:r>
      <w:r w:rsidRPr="0015301F">
        <w:rPr>
          <w:rFonts w:ascii="Times New Roman" w:hAnsi="Times New Roman" w:cs="Times New Roman"/>
          <w:sz w:val="24"/>
          <w:szCs w:val="24"/>
        </w:rPr>
        <w:tab/>
        <w:t>Наличие сократительных структур.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0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301F">
        <w:rPr>
          <w:rFonts w:ascii="Times New Roman" w:hAnsi="Times New Roman" w:cs="Times New Roman"/>
          <w:sz w:val="24"/>
          <w:szCs w:val="24"/>
        </w:rPr>
        <w:t>)</w:t>
      </w:r>
      <w:r w:rsidRPr="0015301F">
        <w:rPr>
          <w:rFonts w:ascii="Times New Roman" w:hAnsi="Times New Roman" w:cs="Times New Roman"/>
          <w:sz w:val="24"/>
          <w:szCs w:val="24"/>
        </w:rPr>
        <w:tab/>
        <w:t xml:space="preserve">Отсутствие </w:t>
      </w:r>
      <w:proofErr w:type="spellStart"/>
      <w:r w:rsidRPr="0015301F">
        <w:rPr>
          <w:rFonts w:ascii="Times New Roman" w:hAnsi="Times New Roman" w:cs="Times New Roman"/>
          <w:sz w:val="24"/>
          <w:szCs w:val="24"/>
        </w:rPr>
        <w:t>гемокапилляров</w:t>
      </w:r>
      <w:proofErr w:type="spellEnd"/>
      <w:r w:rsidRPr="0015301F">
        <w:rPr>
          <w:rFonts w:ascii="Times New Roman" w:hAnsi="Times New Roman" w:cs="Times New Roman"/>
          <w:sz w:val="24"/>
          <w:szCs w:val="24"/>
        </w:rPr>
        <w:t>.</w:t>
      </w:r>
    </w:p>
    <w:p w:rsid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е)</w:t>
      </w:r>
      <w:r w:rsidRPr="0015301F">
        <w:rPr>
          <w:rFonts w:ascii="Times New Roman" w:hAnsi="Times New Roman" w:cs="Times New Roman"/>
          <w:sz w:val="24"/>
          <w:szCs w:val="24"/>
        </w:rPr>
        <w:tab/>
        <w:t>Содержат большое кол</w:t>
      </w:r>
      <w:r>
        <w:rPr>
          <w:rFonts w:ascii="Times New Roman" w:hAnsi="Times New Roman" w:cs="Times New Roman"/>
          <w:sz w:val="24"/>
          <w:szCs w:val="24"/>
        </w:rPr>
        <w:t>ичество межклеточного вещества.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3. КАКИЕ КОМПОНЕНТЫ ВХОДЯТ В СОСТАВ БАЗАЛЬНОЙ МЕМБРАНЫ?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а)</w:t>
      </w:r>
      <w:r w:rsidRPr="0015301F">
        <w:rPr>
          <w:rFonts w:ascii="Times New Roman" w:hAnsi="Times New Roman" w:cs="Times New Roman"/>
          <w:sz w:val="24"/>
          <w:szCs w:val="24"/>
        </w:rPr>
        <w:tab/>
        <w:t>Коллагеновые волокна.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б)</w:t>
      </w:r>
      <w:r w:rsidRPr="0015301F">
        <w:rPr>
          <w:rFonts w:ascii="Times New Roman" w:hAnsi="Times New Roman" w:cs="Times New Roman"/>
          <w:sz w:val="24"/>
          <w:szCs w:val="24"/>
        </w:rPr>
        <w:tab/>
        <w:t>Эластические волокна.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в)</w:t>
      </w:r>
      <w:r w:rsidRPr="0015301F">
        <w:rPr>
          <w:rFonts w:ascii="Times New Roman" w:hAnsi="Times New Roman" w:cs="Times New Roman"/>
          <w:sz w:val="24"/>
          <w:szCs w:val="24"/>
        </w:rPr>
        <w:tab/>
        <w:t>Гликопротеины.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г)</w:t>
      </w:r>
      <w:r w:rsidRPr="0015301F">
        <w:rPr>
          <w:rFonts w:ascii="Times New Roman" w:hAnsi="Times New Roman" w:cs="Times New Roman"/>
          <w:sz w:val="24"/>
          <w:szCs w:val="24"/>
        </w:rPr>
        <w:tab/>
        <w:t>Сократительные белки.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0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301F">
        <w:rPr>
          <w:rFonts w:ascii="Times New Roman" w:hAnsi="Times New Roman" w:cs="Times New Roman"/>
          <w:sz w:val="24"/>
          <w:szCs w:val="24"/>
        </w:rPr>
        <w:t>)</w:t>
      </w:r>
      <w:r w:rsidRPr="001530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301F">
        <w:rPr>
          <w:rFonts w:ascii="Times New Roman" w:hAnsi="Times New Roman" w:cs="Times New Roman"/>
          <w:sz w:val="24"/>
          <w:szCs w:val="24"/>
        </w:rPr>
        <w:t>Гликозаминогликаны</w:t>
      </w:r>
      <w:proofErr w:type="spellEnd"/>
      <w:r w:rsidRPr="0015301F">
        <w:rPr>
          <w:rFonts w:ascii="Times New Roman" w:hAnsi="Times New Roman" w:cs="Times New Roman"/>
          <w:sz w:val="24"/>
          <w:szCs w:val="24"/>
        </w:rPr>
        <w:t>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 xml:space="preserve">4. КАКИЕ ЭПИТЕЛИИ ВХОДЯТ В ГРУППУ </w:t>
      </w:r>
      <w:proofErr w:type="gramStart"/>
      <w:r w:rsidRPr="0015301F">
        <w:rPr>
          <w:rFonts w:ascii="Times New Roman" w:hAnsi="Times New Roman" w:cs="Times New Roman"/>
          <w:sz w:val="24"/>
          <w:szCs w:val="24"/>
        </w:rPr>
        <w:t>ОДНОСЛОЙНЫХ</w:t>
      </w:r>
      <w:proofErr w:type="gramEnd"/>
      <w:r w:rsidRPr="0015301F">
        <w:rPr>
          <w:rFonts w:ascii="Times New Roman" w:hAnsi="Times New Roman" w:cs="Times New Roman"/>
          <w:sz w:val="24"/>
          <w:szCs w:val="24"/>
        </w:rPr>
        <w:t>, СОГЛАСНО МОРФОФУНКЦИОНАЛЬНОЙ КЛАССИФИКАЦИИ?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а)</w:t>
      </w:r>
      <w:r w:rsidRPr="0015301F">
        <w:rPr>
          <w:rFonts w:ascii="Times New Roman" w:hAnsi="Times New Roman" w:cs="Times New Roman"/>
          <w:sz w:val="24"/>
          <w:szCs w:val="24"/>
        </w:rPr>
        <w:tab/>
        <w:t>Однорядный.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б)</w:t>
      </w:r>
      <w:r w:rsidRPr="001530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301F">
        <w:rPr>
          <w:rFonts w:ascii="Times New Roman" w:hAnsi="Times New Roman" w:cs="Times New Roman"/>
          <w:sz w:val="24"/>
          <w:szCs w:val="24"/>
        </w:rPr>
        <w:t>Ороговевающий</w:t>
      </w:r>
      <w:proofErr w:type="spellEnd"/>
      <w:r w:rsidRPr="0015301F">
        <w:rPr>
          <w:rFonts w:ascii="Times New Roman" w:hAnsi="Times New Roman" w:cs="Times New Roman"/>
          <w:sz w:val="24"/>
          <w:szCs w:val="24"/>
        </w:rPr>
        <w:t>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в)</w:t>
      </w:r>
      <w:r w:rsidRPr="0015301F">
        <w:rPr>
          <w:rFonts w:ascii="Times New Roman" w:hAnsi="Times New Roman" w:cs="Times New Roman"/>
          <w:sz w:val="24"/>
          <w:szCs w:val="24"/>
        </w:rPr>
        <w:tab/>
        <w:t>Многорядный.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г)</w:t>
      </w:r>
      <w:r w:rsidRPr="0015301F">
        <w:rPr>
          <w:rFonts w:ascii="Times New Roman" w:hAnsi="Times New Roman" w:cs="Times New Roman"/>
          <w:sz w:val="24"/>
          <w:szCs w:val="24"/>
        </w:rPr>
        <w:tab/>
        <w:t>Пе</w:t>
      </w:r>
      <w:r>
        <w:rPr>
          <w:rFonts w:ascii="Times New Roman" w:hAnsi="Times New Roman" w:cs="Times New Roman"/>
          <w:sz w:val="24"/>
          <w:szCs w:val="24"/>
        </w:rPr>
        <w:t>реходный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 xml:space="preserve">5. КАКИЕ ЭПИТЕЛИИ ВХОДЯТ В ГРУППУ </w:t>
      </w:r>
      <w:proofErr w:type="gramStart"/>
      <w:r w:rsidRPr="0015301F">
        <w:rPr>
          <w:rFonts w:ascii="Times New Roman" w:hAnsi="Times New Roman" w:cs="Times New Roman"/>
          <w:sz w:val="24"/>
          <w:szCs w:val="24"/>
        </w:rPr>
        <w:t>МНОГОСЛОЙНЫХ</w:t>
      </w:r>
      <w:proofErr w:type="gramEnd"/>
      <w:r w:rsidRPr="0015301F">
        <w:rPr>
          <w:rFonts w:ascii="Times New Roman" w:hAnsi="Times New Roman" w:cs="Times New Roman"/>
          <w:sz w:val="24"/>
          <w:szCs w:val="24"/>
        </w:rPr>
        <w:t>, СОГЛАСНО МОРФОФУНКЦИОНАЛЬНОЙ КЛАССИФИКАЦИИ?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а)</w:t>
      </w:r>
      <w:r w:rsidRPr="0015301F">
        <w:rPr>
          <w:rFonts w:ascii="Times New Roman" w:hAnsi="Times New Roman" w:cs="Times New Roman"/>
          <w:sz w:val="24"/>
          <w:szCs w:val="24"/>
        </w:rPr>
        <w:tab/>
        <w:t>Однорядный.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б)</w:t>
      </w:r>
      <w:r w:rsidRPr="001530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301F">
        <w:rPr>
          <w:rFonts w:ascii="Times New Roman" w:hAnsi="Times New Roman" w:cs="Times New Roman"/>
          <w:sz w:val="24"/>
          <w:szCs w:val="24"/>
        </w:rPr>
        <w:t>Ороговевающий</w:t>
      </w:r>
      <w:proofErr w:type="spellEnd"/>
      <w:r w:rsidRPr="0015301F">
        <w:rPr>
          <w:rFonts w:ascii="Times New Roman" w:hAnsi="Times New Roman" w:cs="Times New Roman"/>
          <w:sz w:val="24"/>
          <w:szCs w:val="24"/>
        </w:rPr>
        <w:t>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в)</w:t>
      </w:r>
      <w:r w:rsidRPr="0015301F">
        <w:rPr>
          <w:rFonts w:ascii="Times New Roman" w:hAnsi="Times New Roman" w:cs="Times New Roman"/>
          <w:sz w:val="24"/>
          <w:szCs w:val="24"/>
        </w:rPr>
        <w:tab/>
        <w:t>Многорядный.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г)</w:t>
      </w:r>
      <w:r w:rsidRPr="0015301F">
        <w:rPr>
          <w:rFonts w:ascii="Times New Roman" w:hAnsi="Times New Roman" w:cs="Times New Roman"/>
          <w:sz w:val="24"/>
          <w:szCs w:val="24"/>
        </w:rPr>
        <w:tab/>
        <w:t>Переходный.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0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301F">
        <w:rPr>
          <w:rFonts w:ascii="Times New Roman" w:hAnsi="Times New Roman" w:cs="Times New Roman"/>
          <w:sz w:val="24"/>
          <w:szCs w:val="24"/>
        </w:rPr>
        <w:t>)</w:t>
      </w:r>
      <w:r w:rsidRPr="001530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301F">
        <w:rPr>
          <w:rFonts w:ascii="Times New Roman" w:hAnsi="Times New Roman" w:cs="Times New Roman"/>
          <w:sz w:val="24"/>
          <w:szCs w:val="24"/>
        </w:rPr>
        <w:t>Неороговевающий</w:t>
      </w:r>
      <w:proofErr w:type="spellEnd"/>
      <w:r w:rsidRPr="0015301F">
        <w:rPr>
          <w:rFonts w:ascii="Times New Roman" w:hAnsi="Times New Roman" w:cs="Times New Roman"/>
          <w:sz w:val="24"/>
          <w:szCs w:val="24"/>
        </w:rPr>
        <w:t>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lastRenderedPageBreak/>
        <w:t>6. КАКОЙ ЭПИТЕЛИЙ НАЗЫВАЕТСЯ ОДНОСЛОЙНЫМ?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а)</w:t>
      </w:r>
      <w:r w:rsidRPr="0015301F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gramStart"/>
      <w:r w:rsidRPr="0015301F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5301F">
        <w:rPr>
          <w:rFonts w:ascii="Times New Roman" w:hAnsi="Times New Roman" w:cs="Times New Roman"/>
          <w:sz w:val="24"/>
          <w:szCs w:val="24"/>
        </w:rPr>
        <w:t xml:space="preserve"> не все клетки связаны с базальной мембраной.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б)</w:t>
      </w:r>
      <w:r w:rsidRPr="0015301F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gramStart"/>
      <w:r w:rsidRPr="0015301F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5301F">
        <w:rPr>
          <w:rFonts w:ascii="Times New Roman" w:hAnsi="Times New Roman" w:cs="Times New Roman"/>
          <w:sz w:val="24"/>
          <w:szCs w:val="24"/>
        </w:rPr>
        <w:t xml:space="preserve"> все клетки связаны с базальной мембраной.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в)</w:t>
      </w:r>
      <w:r w:rsidRPr="0015301F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gramStart"/>
      <w:r w:rsidRPr="0015301F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5301F">
        <w:rPr>
          <w:rFonts w:ascii="Times New Roman" w:hAnsi="Times New Roman" w:cs="Times New Roman"/>
          <w:sz w:val="24"/>
          <w:szCs w:val="24"/>
        </w:rPr>
        <w:t xml:space="preserve"> клетки не связаны с базальной мембраной.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г)</w:t>
      </w:r>
      <w:r w:rsidRPr="001530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301F">
        <w:rPr>
          <w:rFonts w:ascii="Times New Roman" w:hAnsi="Times New Roman" w:cs="Times New Roman"/>
          <w:sz w:val="24"/>
          <w:szCs w:val="24"/>
        </w:rPr>
        <w:t>Ороговевающий</w:t>
      </w:r>
      <w:proofErr w:type="spellEnd"/>
      <w:r w:rsidRPr="0015301F">
        <w:rPr>
          <w:rFonts w:ascii="Times New Roman" w:hAnsi="Times New Roman" w:cs="Times New Roman"/>
          <w:sz w:val="24"/>
          <w:szCs w:val="24"/>
        </w:rPr>
        <w:t>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д)</w:t>
      </w:r>
      <w:r w:rsidRPr="0015301F">
        <w:rPr>
          <w:rFonts w:ascii="Times New Roman" w:hAnsi="Times New Roman" w:cs="Times New Roman"/>
          <w:sz w:val="24"/>
          <w:szCs w:val="24"/>
        </w:rPr>
        <w:tab/>
        <w:t>Переходный.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7. КАКОЙ ЭПИТЕЛИЙ НАЗЫВАЕТСЯ ПЕРЕХОДНЫМ?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а)</w:t>
      </w:r>
      <w:r w:rsidRPr="0015301F">
        <w:rPr>
          <w:rFonts w:ascii="Times New Roman" w:hAnsi="Times New Roman" w:cs="Times New Roman"/>
          <w:sz w:val="24"/>
          <w:szCs w:val="24"/>
        </w:rPr>
        <w:tab/>
        <w:t>Превращающийся из однослойного в многослойный.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б)</w:t>
      </w:r>
      <w:r w:rsidRPr="0015301F">
        <w:rPr>
          <w:rFonts w:ascii="Times New Roman" w:hAnsi="Times New Roman" w:cs="Times New Roman"/>
          <w:sz w:val="24"/>
          <w:szCs w:val="24"/>
        </w:rPr>
        <w:tab/>
        <w:t>Превращающийся из плоского в призматический.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в)</w:t>
      </w:r>
      <w:r w:rsidRPr="0015301F">
        <w:rPr>
          <w:rFonts w:ascii="Times New Roman" w:hAnsi="Times New Roman" w:cs="Times New Roman"/>
          <w:sz w:val="24"/>
          <w:szCs w:val="24"/>
        </w:rPr>
        <w:tab/>
        <w:t xml:space="preserve">Превращающийся из </w:t>
      </w:r>
      <w:proofErr w:type="spellStart"/>
      <w:r w:rsidRPr="0015301F">
        <w:rPr>
          <w:rFonts w:ascii="Times New Roman" w:hAnsi="Times New Roman" w:cs="Times New Roman"/>
          <w:sz w:val="24"/>
          <w:szCs w:val="24"/>
        </w:rPr>
        <w:t>неороговевающегося</w:t>
      </w:r>
      <w:proofErr w:type="spellEnd"/>
      <w:r w:rsidRPr="0015301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301F">
        <w:rPr>
          <w:rFonts w:ascii="Times New Roman" w:hAnsi="Times New Roman" w:cs="Times New Roman"/>
          <w:sz w:val="24"/>
          <w:szCs w:val="24"/>
        </w:rPr>
        <w:t>ороговевающий</w:t>
      </w:r>
      <w:proofErr w:type="spellEnd"/>
      <w:r w:rsidRPr="0015301F">
        <w:rPr>
          <w:rFonts w:ascii="Times New Roman" w:hAnsi="Times New Roman" w:cs="Times New Roman"/>
          <w:sz w:val="24"/>
          <w:szCs w:val="24"/>
        </w:rPr>
        <w:t>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г)</w:t>
      </w:r>
      <w:r w:rsidRPr="0015301F">
        <w:rPr>
          <w:rFonts w:ascii="Times New Roman" w:hAnsi="Times New Roman" w:cs="Times New Roman"/>
          <w:sz w:val="24"/>
          <w:szCs w:val="24"/>
        </w:rPr>
        <w:tab/>
        <w:t>Превращающийся из нежелезистого в железистый.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д)</w:t>
      </w:r>
      <w:r w:rsidRPr="001530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301F">
        <w:rPr>
          <w:rFonts w:ascii="Times New Roman" w:hAnsi="Times New Roman" w:cs="Times New Roman"/>
          <w:sz w:val="24"/>
          <w:szCs w:val="24"/>
        </w:rPr>
        <w:t>Изменяющий</w:t>
      </w:r>
      <w:proofErr w:type="gramEnd"/>
      <w:r w:rsidRPr="0015301F">
        <w:rPr>
          <w:rFonts w:ascii="Times New Roman" w:hAnsi="Times New Roman" w:cs="Times New Roman"/>
          <w:sz w:val="24"/>
          <w:szCs w:val="24"/>
        </w:rPr>
        <w:t xml:space="preserve"> расположение слоев клеток при растяжении и сжатии.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8. КАКИМИ СПЕЦИАЛЬНЫМИ ОРГАНЕЛЛАМИ МОГУТ ОБЛАДАТЬ КЛЕТКИ ЭПИТЕЛИАЛЬНЫХ ТКАНЕЙ?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а)</w:t>
      </w:r>
      <w:r w:rsidRPr="0015301F">
        <w:rPr>
          <w:rFonts w:ascii="Times New Roman" w:hAnsi="Times New Roman" w:cs="Times New Roman"/>
          <w:sz w:val="24"/>
          <w:szCs w:val="24"/>
        </w:rPr>
        <w:tab/>
        <w:t>Микроворсинками.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б)</w:t>
      </w:r>
      <w:r w:rsidRPr="0015301F">
        <w:rPr>
          <w:rFonts w:ascii="Times New Roman" w:hAnsi="Times New Roman" w:cs="Times New Roman"/>
          <w:sz w:val="24"/>
          <w:szCs w:val="24"/>
        </w:rPr>
        <w:tab/>
        <w:t>Тонофибриллами.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в)</w:t>
      </w:r>
      <w:r w:rsidRPr="0015301F">
        <w:rPr>
          <w:rFonts w:ascii="Times New Roman" w:hAnsi="Times New Roman" w:cs="Times New Roman"/>
          <w:sz w:val="24"/>
          <w:szCs w:val="24"/>
        </w:rPr>
        <w:tab/>
        <w:t>Миофибриллами.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г)</w:t>
      </w:r>
      <w:r w:rsidRPr="0015301F">
        <w:rPr>
          <w:rFonts w:ascii="Times New Roman" w:hAnsi="Times New Roman" w:cs="Times New Roman"/>
          <w:sz w:val="24"/>
          <w:szCs w:val="24"/>
        </w:rPr>
        <w:tab/>
        <w:t>Нейрофибриллами.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д)</w:t>
      </w:r>
      <w:r w:rsidRPr="0015301F">
        <w:rPr>
          <w:rFonts w:ascii="Times New Roman" w:hAnsi="Times New Roman" w:cs="Times New Roman"/>
          <w:sz w:val="24"/>
          <w:szCs w:val="24"/>
        </w:rPr>
        <w:tab/>
        <w:t>Ресничками.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9. КАКИЕ КЛЕТКИ ВХОДЯТ В СОСТАВ МНОГОРЯДНОГО РЕСНИТЧАТОГО ЭПИТЕЛИЯ ДЫХАТЕЛЬНЫХ ПУТЕЙ?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а)</w:t>
      </w:r>
      <w:r w:rsidRPr="0015301F">
        <w:rPr>
          <w:rFonts w:ascii="Times New Roman" w:hAnsi="Times New Roman" w:cs="Times New Roman"/>
          <w:sz w:val="24"/>
          <w:szCs w:val="24"/>
        </w:rPr>
        <w:tab/>
        <w:t>Реснитчатые.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б)</w:t>
      </w:r>
      <w:r w:rsidRPr="0015301F">
        <w:rPr>
          <w:rFonts w:ascii="Times New Roman" w:hAnsi="Times New Roman" w:cs="Times New Roman"/>
          <w:sz w:val="24"/>
          <w:szCs w:val="24"/>
        </w:rPr>
        <w:tab/>
        <w:t>Бокаловидные.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в)</w:t>
      </w:r>
      <w:r w:rsidRPr="0015301F">
        <w:rPr>
          <w:rFonts w:ascii="Times New Roman" w:hAnsi="Times New Roman" w:cs="Times New Roman"/>
          <w:sz w:val="24"/>
          <w:szCs w:val="24"/>
        </w:rPr>
        <w:tab/>
        <w:t>Шиповатые.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г)</w:t>
      </w:r>
      <w:r w:rsidRPr="0015301F">
        <w:rPr>
          <w:rFonts w:ascii="Times New Roman" w:hAnsi="Times New Roman" w:cs="Times New Roman"/>
          <w:sz w:val="24"/>
          <w:szCs w:val="24"/>
        </w:rPr>
        <w:tab/>
        <w:t>Короткие вставочные.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д)</w:t>
      </w:r>
      <w:r w:rsidRPr="0015301F">
        <w:rPr>
          <w:rFonts w:ascii="Times New Roman" w:hAnsi="Times New Roman" w:cs="Times New Roman"/>
          <w:sz w:val="24"/>
          <w:szCs w:val="24"/>
        </w:rPr>
        <w:tab/>
        <w:t>Плоские.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10. КАКИЕ СЛОИ КЛЕТОК РАЗЛИЧАЮТ В МНОГОСЛОЙНОМ НЕОРОГОВЕВАЮЩЕМ ЭПИТЕЛИИ?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а)</w:t>
      </w:r>
      <w:r w:rsidRPr="0015301F">
        <w:rPr>
          <w:rFonts w:ascii="Times New Roman" w:hAnsi="Times New Roman" w:cs="Times New Roman"/>
          <w:sz w:val="24"/>
          <w:szCs w:val="24"/>
        </w:rPr>
        <w:tab/>
        <w:t>Базальный.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б)</w:t>
      </w:r>
      <w:r w:rsidRPr="0015301F">
        <w:rPr>
          <w:rFonts w:ascii="Times New Roman" w:hAnsi="Times New Roman" w:cs="Times New Roman"/>
          <w:sz w:val="24"/>
          <w:szCs w:val="24"/>
        </w:rPr>
        <w:tab/>
        <w:t>Шиповатый.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в)</w:t>
      </w:r>
      <w:r w:rsidRPr="0015301F">
        <w:rPr>
          <w:rFonts w:ascii="Times New Roman" w:hAnsi="Times New Roman" w:cs="Times New Roman"/>
          <w:sz w:val="24"/>
          <w:szCs w:val="24"/>
        </w:rPr>
        <w:tab/>
        <w:t>Зернистый.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г)</w:t>
      </w:r>
      <w:r w:rsidRPr="0015301F">
        <w:rPr>
          <w:rFonts w:ascii="Times New Roman" w:hAnsi="Times New Roman" w:cs="Times New Roman"/>
          <w:sz w:val="24"/>
          <w:szCs w:val="24"/>
        </w:rPr>
        <w:tab/>
        <w:t>Роговой.</w:t>
      </w:r>
    </w:p>
    <w:p w:rsidR="0015301F" w:rsidRPr="0015301F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д)</w:t>
      </w:r>
      <w:r w:rsidRPr="0015301F">
        <w:rPr>
          <w:rFonts w:ascii="Times New Roman" w:hAnsi="Times New Roman" w:cs="Times New Roman"/>
          <w:sz w:val="24"/>
          <w:szCs w:val="24"/>
        </w:rPr>
        <w:tab/>
        <w:t>Покровный (поверхностный).</w:t>
      </w:r>
    </w:p>
    <w:p w:rsidR="00593AE0" w:rsidRDefault="00593AE0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1F" w:rsidRPr="00604E4D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E4D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Примеры заданий по оценке освоения практических навыков:</w:t>
      </w:r>
    </w:p>
    <w:p w:rsidR="0015301F" w:rsidRPr="0015301F" w:rsidRDefault="0015301F" w:rsidP="0015301F">
      <w:pPr>
        <w:pStyle w:val="a9"/>
        <w:jc w:val="both"/>
      </w:pPr>
      <w:r w:rsidRPr="0015301F">
        <w:t>Проверяемые компетенции: ОПК-6.</w:t>
      </w:r>
    </w:p>
    <w:p w:rsidR="0015301F" w:rsidRPr="0015301F" w:rsidRDefault="0015301F" w:rsidP="0015301F">
      <w:pPr>
        <w:jc w:val="both"/>
        <w:rPr>
          <w:sz w:val="24"/>
          <w:szCs w:val="24"/>
        </w:rPr>
      </w:pPr>
    </w:p>
    <w:p w:rsidR="0015301F" w:rsidRPr="0015301F" w:rsidRDefault="0015301F" w:rsidP="0015301F">
      <w:pPr>
        <w:pStyle w:val="a9"/>
        <w:jc w:val="both"/>
      </w:pPr>
      <w:r w:rsidRPr="0015301F">
        <w:t>Представлен гистологический препарат «Рыхлая соединительная ткань», укажите отличительные особенности, дайте ему характеристику.</w:t>
      </w:r>
    </w:p>
    <w:p w:rsidR="0015301F" w:rsidRPr="00604E4D" w:rsidRDefault="0015301F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E4D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C30354"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контрольных </w:t>
      </w: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вопросов для собеседования: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945"/>
        <w:gridCol w:w="2081"/>
      </w:tblGrid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D869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промежуточной аттестации студента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компетенции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изготовления препаратов для световой микроскопии. Фиксация, уплотнение (заливка).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Микротомия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виды микротомов. Окраска микропрепаратов и их заключение. Виды микропрепаратов - срезы, мазки, отпечатки, пленки. Техника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микроскопирования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световых микроскопах. Микроскопия в ультрафиолетовых лучах, люминесцентная,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фазовоконтрастная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интерференционная, лазерная конфокальная микроскопия.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микроскопия, виды. Методы изготовления микрообъектов для электронной микроскопии. Специальные методы изучения микрообъектов -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гистохимия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иммуногистохимия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ультрацентрифугирование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Методы исследования живых клеток - культуры тканей, клонирование, образование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гетерокарионов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гибридов клеток, прижизненная окраска.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1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Ткани как системы клеток. Клетки как ведущие элементы ткани. Неклеточные структуры -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симпласты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межклеточное вещество как производные клеток. Синцитии. Понятие о клеточных популяциях.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Диффероны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Закономерности возникновения и эволюции тканей, теории параллелизма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А.А.Заварзина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дивергентной эволюции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Н.Г.Хлопина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тканей.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Компенсаторно-приспособительные и адаптационные изменения тканей, их пределы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Эпителиальные ткани.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характеристика. Источники развития. Морфофункциональная и генетическая классификации эпителиальной ткани.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3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эпителии.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Пограничность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положения. Строение однослойных (однорядных и многорядных) и многослойных эпителиев (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неороговевающих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ороговевающих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переходного</w:t>
            </w:r>
            <w:proofErr w:type="gram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Принципы структурной организации и функции. 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6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Базальная мембрана: строение, функции, происхождение Особенности межклеточных взаимодействий в различных видах эпителия. </w:t>
            </w:r>
            <w:proofErr w:type="gram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Горизонтальная</w:t>
            </w:r>
            <w:proofErr w:type="gram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вертикальная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анизоморфность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эпителиальных пластов. Полярность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эпителиоцитов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формы полярной дифференцировки их клеточной оболочки. 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5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Регенерация. Физиологическая и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репаративная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регенерация эпителия. Роль стволовых клеток в эпителиальных клетках обновляющегося типа; состав и скорость обновления их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дифферонов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эпителиальных тканях.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Железистый эпителий. Особенности строения </w:t>
            </w:r>
            <w:proofErr w:type="gram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секреторных</w:t>
            </w:r>
            <w:proofErr w:type="gram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эпителиоцитов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Цитологическая характеристика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эпителиоцитов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выделяющих</w:t>
            </w:r>
            <w:proofErr w:type="gram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секрет по голокриновому, апокриновому и мерокриновому типу.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Железы, их классификация, Характеристика концевых отделов и выводных протоков экзокринных желез. Особенности строения эндокринных желез.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внутренней среды.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лимфа. Основные компоненты крови как ткани - плазма и форменные элементы. Функции крови. Содержание форменных элементов в крови взрослого человека. Формула крови. Возрастные и половые особенности крови.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7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Эритроциты: размеры, форма, строение и функции, классификация эритроцитов по форме, размерам и степени зрелости. Особенности строения плазмолеммы эритроцита и его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цитоскелета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Виды гемоглобина и связь с формой эритроцита.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7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Лейкоциты: классификация и общая характеристика. Лейкоцитарная формула. </w:t>
            </w:r>
            <w:proofErr w:type="gram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Гранулоциты - нейтрофилы, эозинофилы, базофилы, их содержание, размеры, форма, строение, основные функции.</w:t>
            </w:r>
            <w:proofErr w:type="gram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строения специфических гранул. Агранулоциты - моноциты, лимфоциты, количество, размеры, особенности строения и функции. Характеристика лимфоцитов - количество, морфофункциональные особенности, типы.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Кровяные пластинки (тромбоциты). Размеры, строение, функция.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5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Лимфа.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Лимфоплазма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форменные элементы. Связь с кровью, понятие о рециркуляции лимфоцитов.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Эмбриональный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гемоцитопоэз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крови как ткани (гистогенез).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Постэмбриональный</w:t>
            </w:r>
            <w:proofErr w:type="gram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гемопоэз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физиологическая регенерация крови. Понятие о стволовых клетках крови (СКК) и колониеобразующих единицах (КОЕ). Характеристика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плюрипотентных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предшественников (стволовых,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коммитированных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клеток), унипотентных предшественников,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бластных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форм. </w:t>
            </w:r>
            <w:proofErr w:type="gram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 неидентифицируемые и морфологически идентифицируемые стадии развития клеток крови (характеристика клеток в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дифферонах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эритроцитов, гранулоцитов, моноцитов, Т-лимфоцитов, В-лимфоцитов и кровяных пластинок (тромбоцитов).</w:t>
            </w:r>
            <w:proofErr w:type="gram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</w:t>
            </w:r>
            <w:proofErr w:type="gram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В-лимфопоэза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взрослом организме. Регуляция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гемопоэза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лимфопоэза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роль микроокружения.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Соединительные ткани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характеристика, классификация. Источники развития. Гистогенез.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Волокнистые соединительные ткани. Общая характеристика. Классификация.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Рыхлая волокнистая соединительная ткань, ее клетки. Фибробласты, их разновидности, фиброциты,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миофибробласты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их происхождение, строение, участие в процессах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фибриллогенеза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Макрофаги, их происхождение, виды, строение, роль в защитных реакциях организма. Понятие о системе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мононуклеарных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фагоцитов.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Адипоциты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(жировые клетки) белой и бурой жировой ткани, их происхождение, строение и значение. Перициты, адвентициальные клетки, их происхожде</w:t>
            </w: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строение и функциональная характеристика. Плазматические клетки, их происхождение, строение, роль в иммунитете. Тучные клетки, их происхождение, строение, функции. Пигментные клетки, их происхождение, строение, функция.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Межклеточное вещество. Общая характеристика и строение. Основное вещество, его физико-химические свойства и значение. Коллагеновые и эластические волокна, их роль, строение и химический состав. Представление о различных типах коллагена и их локализации в организме. Ретикулярные волокна. Происхождение межклеточного вещества. Возрастные изменения.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Плотная волокнистая соединительная ткань, ее разновидности, строение и функции. Сухожилие как орган.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Специализированные соединительные ткани. Ретикулярная ткань, строение,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гистофизиология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значение. Жировая ткань, ее разновидности, строение и значение. Пигментная ткань, особенности строения и значение. Слизистая ткань, строение.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Скелетные ткани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скелетных тканей. Классификация.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Хрящевые ткани. Общая характеристика. Виды хрящевой ткани (</w:t>
            </w:r>
            <w:proofErr w:type="gram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гиалиновая</w:t>
            </w:r>
            <w:proofErr w:type="gram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эластическая, волокнистая). Хрящевые клетки -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хондробласты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хондроциты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хондрокласты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Гистохимическая характеристика и строение межклеточного вещества различных видов хрящевой ткани.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Хондрогенез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возрастные изменения хрящевых тканей. Строение суставного хряща.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8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Костные ткани. Общая характеристика. Классификация. Клетки </w:t>
            </w: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костной ткани: остеоциты, остеобласты, остеокласты. Их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цитофункциональная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характеристика. Межклеточное вещество костной ткани, его физико-химические свойства и строение. Грубоволокнистая костная ткань. Пластинчатая (тонковолокнистая) костная ткань. Их локализация в организме и морфофункциональные особенности. Гистогенез и регенерация костных тканей. Возрастные изменения. Факторы, оказывающие влияние на строение костных тканей. Кость как орган.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8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Мышечные ткани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и гистогенетическая классификация. Соматическая </w:t>
            </w:r>
            <w:proofErr w:type="gram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поперечно-полосатая</w:t>
            </w:r>
            <w:proofErr w:type="gram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(исчерченная) мышечная ткань. Развитие, морфологическая и функциональная характеристики. Микроскопическое и электронно-микроскопическое строение. Строение миофибриллы, ее структурно-функциональная единица (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саркомер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Механизм мышечного сокращения. Типы мышечных волокон и их иннервация. Моторная единица.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Миосателлитоциты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Регенерация мышечной ткани, значение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миосателлитоцитов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Мышца как орган. 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3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Сердечная </w:t>
            </w:r>
            <w:proofErr w:type="gram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поперечно-полосатая</w:t>
            </w:r>
            <w:proofErr w:type="gram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(исчерченная) мышечная ткань. Источник развития, этапы гистогенеза. Морфофункциональная характеристика рабочих и проводящих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кардиомиоцитов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Возможности регенерации.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3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нервной ткани. Эмбриональный гистогенез. Дифференцировка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нейробластов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глиобластов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Понятие о регенерации структурных компонентов нервной ткани.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3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Нейроциты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(нейроны). Источники развития. Морфологическая и функциональная классификация. Общий план строения нейрона. Микро- и ультраструктура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перикариона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(тела нейрона), аксона, дендритов.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Базофильное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вещество (субстанция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Ниссля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Особенности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цитоскелета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нейроцитов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нейрофиламенты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нейротрубочки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Роль плазмолеммы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нейроцитов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рецепции, генерации и проведении нервного импульса. Транспортные процессы в цитоплазме нейронов. Аксональный транспорт -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антероградный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ретроградный. Быстрый и медленный транспорт, роль микротрубочек. Понятие о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нейромедиаторах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Секреторные нейроны, особенности их строения и функция. Физиологическая гибель нейронов. Регенерация нейронов.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2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Нейроглия. Общая характеристика. Источники развития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глиоцитов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Классификация,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Макроглия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олигодендроглия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астроглия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эпендимная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Микроглия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2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Нервные волокна. Общая характеристика. Классификация. Особенности формирования, строения и функции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безмиелиновых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миелиновых нервных волокон. Понятие об осевом цилиндре и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мезаксоне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Ультрамикроскопическое строение миелиновой оболочки. Дегенерация и регенерация нервных волокон.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3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Нервные окончания. Общая характеристика. Классификация. Рецепторные нервные окончания - свободные, несвободные и инкапсулированные, нервно-мышечные веретена, нервно-сухожильные – веретена.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Эффекторные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окончания - двигательные и секреторные. Нервно-мышечное окончание (моторная бляшка) в скелетных мышцах и в гладкой мышечной ткани. Секреторные (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нейро-железистые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нервные окончания.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01F" w:rsidRPr="0015301F" w:rsidTr="0015301F">
        <w:tc>
          <w:tcPr>
            <w:tcW w:w="534" w:type="dxa"/>
            <w:shd w:val="clear" w:color="auto" w:fill="auto"/>
          </w:tcPr>
          <w:p w:rsidR="0015301F" w:rsidRPr="0015301F" w:rsidRDefault="0015301F" w:rsidP="0015301F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15301F" w:rsidRPr="0015301F" w:rsidRDefault="0015301F" w:rsidP="00D86928">
            <w:pPr>
              <w:widowControl w:val="0"/>
              <w:shd w:val="clear" w:color="auto" w:fill="FFFFFF"/>
              <w:tabs>
                <w:tab w:val="left" w:pos="660"/>
                <w:tab w:val="left" w:pos="13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Синапсы. Классификации.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Межнейрональные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электрические, химические и смешанные синапсы, строение и механизмы передачи возбуждения. Ультраструктура химических синапсов -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пресинапгическая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постсинаптическая части,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синаптические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пузырьки, </w:t>
            </w:r>
            <w:proofErr w:type="spellStart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синаптическая</w:t>
            </w:r>
            <w:proofErr w:type="spellEnd"/>
            <w:r w:rsidRPr="0015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щель. Рефлекторные дуги, их чувствительные, двигательные и ассоциативные звенья.</w:t>
            </w:r>
          </w:p>
        </w:tc>
        <w:tc>
          <w:tcPr>
            <w:tcW w:w="2081" w:type="dxa"/>
            <w:shd w:val="clear" w:color="auto" w:fill="auto"/>
          </w:tcPr>
          <w:p w:rsidR="0015301F" w:rsidRPr="0015301F" w:rsidRDefault="0015301F" w:rsidP="00D86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1530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 xml:space="preserve"> ОПК-4; ОПК-5; О</w:t>
            </w:r>
            <w:r w:rsidRPr="001530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ПК-6</w:t>
            </w:r>
            <w:r w:rsidRPr="0015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301F" w:rsidRDefault="0015301F" w:rsidP="00604E4D">
      <w:pPr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DE8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813924">
        <w:rPr>
          <w:rFonts w:ascii="Times New Roman" w:hAnsi="Times New Roman" w:cs="Times New Roman"/>
          <w:sz w:val="28"/>
        </w:rPr>
        <w:t>иологии,</w:t>
      </w:r>
      <w:r w:rsidR="00457E15">
        <w:rPr>
          <w:rFonts w:ascii="Times New Roman" w:hAnsi="Times New Roman" w:cs="Times New Roman"/>
          <w:sz w:val="28"/>
        </w:rPr>
        <w:t xml:space="preserve"> цитологии, протокол № 10 от «06</w:t>
      </w:r>
      <w:r w:rsidR="00813924">
        <w:rPr>
          <w:rFonts w:ascii="Times New Roman" w:hAnsi="Times New Roman" w:cs="Times New Roman"/>
          <w:sz w:val="28"/>
        </w:rPr>
        <w:t>» июня 20</w:t>
      </w:r>
      <w:bookmarkStart w:id="0" w:name="_GoBack"/>
      <w:bookmarkEnd w:id="0"/>
      <w:r w:rsidR="00457E15">
        <w:rPr>
          <w:rFonts w:ascii="Times New Roman" w:hAnsi="Times New Roman" w:cs="Times New Roman"/>
          <w:sz w:val="28"/>
        </w:rPr>
        <w:t>23</w:t>
      </w:r>
      <w:r w:rsidRPr="001E2DE8">
        <w:rPr>
          <w:rFonts w:ascii="Times New Roman" w:hAnsi="Times New Roman" w:cs="Times New Roman"/>
          <w:sz w:val="28"/>
        </w:rPr>
        <w:t xml:space="preserve"> г.</w:t>
      </w: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sz w:val="28"/>
        </w:rPr>
        <w:t xml:space="preserve">Заведующий кафедрой  </w:t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  <w:t>В.Л. Загребин</w:t>
      </w:r>
    </w:p>
    <w:p w:rsidR="001E2DE8" w:rsidRPr="001E2DE8" w:rsidRDefault="001E2DE8" w:rsidP="001E2DE8">
      <w:pPr>
        <w:rPr>
          <w:rFonts w:ascii="Times New Roman" w:hAnsi="Times New Roman" w:cs="Times New Roman"/>
        </w:rPr>
      </w:pPr>
    </w:p>
    <w:p w:rsidR="00604E4D" w:rsidRDefault="00604E4D" w:rsidP="00604E4D">
      <w:pPr>
        <w:jc w:val="center"/>
      </w:pPr>
    </w:p>
    <w:sectPr w:rsidR="00604E4D" w:rsidSect="005E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5F" w:rsidRDefault="00FB655F" w:rsidP="00604E4D">
      <w:pPr>
        <w:spacing w:after="0" w:line="240" w:lineRule="auto"/>
      </w:pPr>
      <w:r>
        <w:separator/>
      </w:r>
    </w:p>
  </w:endnote>
  <w:endnote w:type="continuationSeparator" w:id="0">
    <w:p w:rsidR="00FB655F" w:rsidRDefault="00FB655F" w:rsidP="006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5F" w:rsidRDefault="00FB655F" w:rsidP="00604E4D">
      <w:pPr>
        <w:spacing w:after="0" w:line="240" w:lineRule="auto"/>
      </w:pPr>
      <w:r>
        <w:separator/>
      </w:r>
    </w:p>
  </w:footnote>
  <w:footnote w:type="continuationSeparator" w:id="0">
    <w:p w:rsidR="00FB655F" w:rsidRDefault="00FB655F" w:rsidP="0060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CE7"/>
    <w:multiLevelType w:val="hybridMultilevel"/>
    <w:tmpl w:val="AF641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3478"/>
    <w:multiLevelType w:val="hybridMultilevel"/>
    <w:tmpl w:val="369EB172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B0055"/>
    <w:multiLevelType w:val="hybridMultilevel"/>
    <w:tmpl w:val="FC90D0C2"/>
    <w:lvl w:ilvl="0" w:tplc="F8CC328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41B21"/>
    <w:multiLevelType w:val="hybridMultilevel"/>
    <w:tmpl w:val="F1A60BCC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918B2"/>
    <w:multiLevelType w:val="hybridMultilevel"/>
    <w:tmpl w:val="5AD2BB8E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E4D"/>
    <w:rsid w:val="000579A3"/>
    <w:rsid w:val="000C6ABF"/>
    <w:rsid w:val="00121892"/>
    <w:rsid w:val="0015301F"/>
    <w:rsid w:val="001659F7"/>
    <w:rsid w:val="00195DB7"/>
    <w:rsid w:val="001E2DE8"/>
    <w:rsid w:val="001E372A"/>
    <w:rsid w:val="00355AA6"/>
    <w:rsid w:val="0038269D"/>
    <w:rsid w:val="0038406F"/>
    <w:rsid w:val="00457E15"/>
    <w:rsid w:val="004727B7"/>
    <w:rsid w:val="00492805"/>
    <w:rsid w:val="004A4F16"/>
    <w:rsid w:val="005038F5"/>
    <w:rsid w:val="005511BB"/>
    <w:rsid w:val="00581CCA"/>
    <w:rsid w:val="00593AE0"/>
    <w:rsid w:val="005A3784"/>
    <w:rsid w:val="005E3B26"/>
    <w:rsid w:val="00604E4D"/>
    <w:rsid w:val="00615D93"/>
    <w:rsid w:val="006C3457"/>
    <w:rsid w:val="007313D8"/>
    <w:rsid w:val="00766283"/>
    <w:rsid w:val="00813924"/>
    <w:rsid w:val="008A03CA"/>
    <w:rsid w:val="008E49A2"/>
    <w:rsid w:val="009850C1"/>
    <w:rsid w:val="00A7300C"/>
    <w:rsid w:val="00AD2F74"/>
    <w:rsid w:val="00B06DC8"/>
    <w:rsid w:val="00B4248F"/>
    <w:rsid w:val="00C30354"/>
    <w:rsid w:val="00C7704A"/>
    <w:rsid w:val="00C91D3D"/>
    <w:rsid w:val="00D05DE5"/>
    <w:rsid w:val="00D30EAC"/>
    <w:rsid w:val="00D46B13"/>
    <w:rsid w:val="00E17630"/>
    <w:rsid w:val="00E27865"/>
    <w:rsid w:val="00E753B1"/>
    <w:rsid w:val="00F30CF4"/>
    <w:rsid w:val="00FB04F3"/>
    <w:rsid w:val="00FB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locked/>
    <w:rsid w:val="00604E4D"/>
  </w:style>
  <w:style w:type="paragraph" w:styleId="ac">
    <w:name w:val="List Paragraph"/>
    <w:basedOn w:val="a"/>
    <w:link w:val="ab"/>
    <w:qFormat/>
    <w:rsid w:val="00604E4D"/>
    <w:pPr>
      <w:ind w:left="720"/>
      <w:contextualSpacing/>
    </w:p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uiPriority w:val="34"/>
    <w:locked/>
    <w:rsid w:val="00604E4D"/>
    <w:rPr>
      <w:lang w:val="x-none" w:eastAsia="x-none"/>
    </w:rPr>
  </w:style>
  <w:style w:type="paragraph" w:styleId="ac">
    <w:name w:val="List Paragraph"/>
    <w:basedOn w:val="a"/>
    <w:link w:val="ab"/>
    <w:uiPriority w:val="34"/>
    <w:qFormat/>
    <w:rsid w:val="00604E4D"/>
    <w:pPr>
      <w:ind w:left="720"/>
      <w:contextualSpacing/>
    </w:pPr>
    <w:rPr>
      <w:lang w:val="x-none" w:eastAsia="x-none"/>
    </w:r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2022-09-03T13:02:00Z</dcterms:created>
  <dcterms:modified xsi:type="dcterms:W3CDTF">2023-09-12T07:23:00Z</dcterms:modified>
</cp:coreProperties>
</file>