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6E" w:rsidRDefault="00637F6E" w:rsidP="00637F6E">
      <w:pPr>
        <w:spacing w:after="120"/>
        <w:jc w:val="both"/>
        <w:rPr>
          <w:sz w:val="28"/>
          <w:szCs w:val="28"/>
        </w:rPr>
      </w:pPr>
      <w:r w:rsidRPr="00160399">
        <w:rPr>
          <w:sz w:val="28"/>
          <w:szCs w:val="28"/>
        </w:rPr>
        <w:t>Перечень профессиональных баз данных, информационных справочных систем, электронных образовательных ресурсов</w:t>
      </w:r>
      <w:r>
        <w:rPr>
          <w:sz w:val="28"/>
          <w:szCs w:val="28"/>
        </w:rPr>
        <w:t xml:space="preserve"> по дисциплине Оториноларингология специальность </w:t>
      </w:r>
      <w:proofErr w:type="spellStart"/>
      <w:r>
        <w:rPr>
          <w:sz w:val="28"/>
          <w:szCs w:val="28"/>
        </w:rPr>
        <w:t>Стоматоогия</w:t>
      </w:r>
      <w:proofErr w:type="spellEnd"/>
    </w:p>
    <w:p w:rsidR="001420A4" w:rsidRDefault="001420A4" w:rsidP="001420A4"/>
    <w:bookmarkStart w:id="0" w:name="_GoBack"/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5329">
        <w:rPr>
          <w:rFonts w:ascii="Times New Roman" w:hAnsi="Times New Roman"/>
          <w:sz w:val="24"/>
          <w:szCs w:val="24"/>
        </w:rPr>
        <w:fldChar w:fldCharType="begin"/>
      </w:r>
      <w:r w:rsidRPr="00CF5329">
        <w:rPr>
          <w:rFonts w:ascii="Times New Roman" w:hAnsi="Times New Roman"/>
          <w:sz w:val="24"/>
          <w:szCs w:val="24"/>
        </w:rPr>
        <w:instrText>HYPERLINK "http://bibl.volgmed.ru/MegaPro/Web"</w:instrText>
      </w:r>
      <w:r w:rsidRPr="00CF5329">
        <w:rPr>
          <w:rFonts w:ascii="Times New Roman" w:hAnsi="Times New Roman"/>
          <w:sz w:val="24"/>
          <w:szCs w:val="24"/>
        </w:rPr>
        <w:fldChar w:fldCharType="separate"/>
      </w:r>
      <w:r w:rsidRPr="00CF5329">
        <w:rPr>
          <w:rStyle w:val="a5"/>
          <w:rFonts w:ascii="Times New Roman" w:hAnsi="Times New Roman"/>
          <w:sz w:val="24"/>
          <w:szCs w:val="24"/>
        </w:rPr>
        <w:t>http://bibl.volgmed.ru/MegaPro/Web</w:t>
      </w:r>
      <w:r w:rsidRPr="00CF5329">
        <w:rPr>
          <w:rFonts w:ascii="Times New Roman" w:hAnsi="Times New Roman"/>
          <w:sz w:val="24"/>
          <w:szCs w:val="24"/>
        </w:rPr>
        <w:fldChar w:fldCharType="end"/>
      </w:r>
      <w:r w:rsidRPr="00CF5329">
        <w:rPr>
          <w:rFonts w:ascii="Times New Roman" w:hAnsi="Times New Roman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– ЭБС </w:t>
      </w:r>
      <w:proofErr w:type="spellStart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(база данных изданий, созданных НПР и НС </w:t>
      </w:r>
      <w:proofErr w:type="spellStart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5" w:tooltip="https://e.lanbook.com" w:history="1">
        <w:r w:rsidRPr="00CF532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https://e.lanbook.com</w:t>
        </w:r>
      </w:hyperlink>
      <w:r w:rsidRPr="00CF5329">
        <w:rPr>
          <w:rFonts w:ascii="Times New Roman" w:hAnsi="Times New Roman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сетевая электронная библиотека (СЭБ) (база данных на платформе ЭБС «Издательство Лань»)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CF532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https://www.books-up.ru</w:t>
        </w:r>
      </w:hyperlink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Большая медицинская библиотека (база данных на платформе  электронно-библиотечной системы ЭБС </w:t>
      </w:r>
      <w:proofErr w:type="spellStart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Букап</w:t>
      </w:r>
      <w:proofErr w:type="spellEnd"/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tooltip="https://www.rosmedlib.ru/" w:history="1">
        <w:r w:rsidRPr="00CF532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https://www.rosmedlib.ru/</w:t>
        </w:r>
      </w:hyperlink>
      <w:r w:rsidRPr="00CF53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F5329">
        <w:rPr>
          <w:rFonts w:ascii="Times New Roman" w:hAnsi="Times New Roman"/>
          <w:sz w:val="24"/>
          <w:szCs w:val="24"/>
          <w:shd w:val="clear" w:color="auto" w:fill="FFFFFF"/>
        </w:rPr>
        <w:t>Консультант врача. Электронная медицинская библиотека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(база данных профессиональной информации</w:t>
      </w:r>
      <w:r w:rsidRPr="00CF5329">
        <w:rPr>
          <w:rFonts w:ascii="Times New Roman" w:hAnsi="Times New Roman"/>
          <w:color w:val="000000"/>
          <w:sz w:val="24"/>
          <w:szCs w:val="24"/>
        </w:rPr>
        <w:t xml:space="preserve"> по широкому спектру врачебных специальностей)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tooltip="http://www.studentlibrary.ru/" w:history="1">
        <w:r w:rsidRPr="00CF5329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http://www.studentlibrary.ru/</w:t>
        </w:r>
      </w:hyperlink>
      <w:r w:rsidRPr="00CF5329">
        <w:rPr>
          <w:rFonts w:ascii="Times New Roman" w:hAnsi="Times New Roman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э</w:t>
      </w:r>
      <w:r w:rsidRPr="00CF5329">
        <w:rPr>
          <w:rFonts w:ascii="Times New Roman" w:hAnsi="Times New Roman"/>
          <w:sz w:val="24"/>
          <w:szCs w:val="24"/>
          <w:shd w:val="clear" w:color="auto" w:fill="FFFFFF"/>
        </w:rPr>
        <w:t>лектронная библиотечная система «Консультант студента» (м</w:t>
      </w:r>
      <w:r w:rsidRPr="00CF5329">
        <w:rPr>
          <w:rFonts w:ascii="Times New Roman" w:hAnsi="Times New Roman"/>
          <w:color w:val="000000"/>
          <w:sz w:val="24"/>
          <w:szCs w:val="24"/>
        </w:rPr>
        <w:t>ногопрофильная база данных)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tooltip="https://speclit.profy-lib.ru" w:history="1">
        <w:r w:rsidRPr="00CF532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https://speclit.profy-lib.ru</w:t>
        </w:r>
      </w:hyperlink>
      <w:r w:rsidRPr="00CF5329">
        <w:rPr>
          <w:rFonts w:ascii="Times New Roman" w:hAnsi="Times New Roman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электронно-библиотечная система</w:t>
      </w:r>
      <w:r w:rsidRPr="00CF53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5329">
        <w:rPr>
          <w:rFonts w:ascii="Times New Roman" w:hAnsi="Times New Roman"/>
          <w:color w:val="000000"/>
          <w:sz w:val="24"/>
          <w:szCs w:val="24"/>
        </w:rPr>
        <w:t>Спецлит</w:t>
      </w:r>
      <w:proofErr w:type="spellEnd"/>
      <w:r w:rsidRPr="00CF5329">
        <w:rPr>
          <w:rFonts w:ascii="Times New Roman" w:hAnsi="Times New Roman"/>
          <w:color w:val="000000"/>
          <w:sz w:val="24"/>
          <w:szCs w:val="24"/>
        </w:rPr>
        <w:t xml:space="preserve"> (база данных с широким спектром учебной и научной литературы)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tooltip="https://urait.ru/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https://urait.ru/</w:t>
        </w:r>
      </w:hyperlink>
      <w:r w:rsidRPr="00CF532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о</w:t>
      </w:r>
      <w:r w:rsidRPr="00CF5329">
        <w:rPr>
          <w:rFonts w:ascii="Times New Roman" w:hAnsi="Times New Roman"/>
          <w:color w:val="000000"/>
          <w:sz w:val="24"/>
          <w:szCs w:val="24"/>
        </w:rPr>
        <w:t xml:space="preserve">бразовательная платформа </w:t>
      </w:r>
      <w:proofErr w:type="spellStart"/>
      <w:r w:rsidRPr="00CF532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F5329">
        <w:rPr>
          <w:rFonts w:ascii="Times New Roman" w:hAnsi="Times New Roman"/>
          <w:color w:val="000000"/>
          <w:sz w:val="24"/>
          <w:szCs w:val="24"/>
        </w:rPr>
        <w:t> (э</w:t>
      </w:r>
      <w:r w:rsidRPr="00CF5329">
        <w:rPr>
          <w:rFonts w:ascii="Times New Roman" w:hAnsi="Times New Roman"/>
          <w:sz w:val="24"/>
          <w:szCs w:val="24"/>
        </w:rPr>
        <w:t xml:space="preserve">лектронно-образовательная система с </w:t>
      </w:r>
      <w:r w:rsidRPr="00CF5329">
        <w:rPr>
          <w:rFonts w:ascii="Times New Roman" w:hAnsi="Times New Roman"/>
          <w:color w:val="000000"/>
          <w:sz w:val="24"/>
          <w:szCs w:val="24"/>
        </w:rPr>
        <w:t>сервисами для эффективного обучения)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tooltip="http://dlib.eastview.com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http://dlib.eastview.com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– универсальная база электронных периодических изданий (профессиональная база данных) 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tooltip="http://elibrary.ru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http://elibrary.ru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F5329">
        <w:rPr>
          <w:rFonts w:ascii="Times New Roman" w:hAnsi="Times New Roman"/>
          <w:color w:val="000000" w:themeColor="text1"/>
          <w:sz w:val="24"/>
          <w:szCs w:val="24"/>
        </w:rPr>
        <w:t>электронная база электронных версий периодических изданий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329">
        <w:rPr>
          <w:rStyle w:val="a5"/>
          <w:rFonts w:ascii="Times New Roman" w:hAnsi="Times New Roman"/>
          <w:sz w:val="24"/>
          <w:szCs w:val="24"/>
        </w:rPr>
        <w:t>https://journals.eco-vector.com/index/search/category/784/</w:t>
      </w:r>
      <w:r w:rsidRPr="00CF5329">
        <w:rPr>
          <w:rStyle w:val="a5"/>
          <w:sz w:val="24"/>
          <w:szCs w:val="24"/>
        </w:rPr>
        <w:t>–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Pr="00CF5329">
        <w:rPr>
          <w:rFonts w:ascii="Times New Roman" w:hAnsi="Times New Roman"/>
          <w:color w:val="000000" w:themeColor="text1"/>
          <w:sz w:val="24"/>
          <w:szCs w:val="24"/>
        </w:rPr>
        <w:t>лектронные версии периодических изданий на платформе Эко-вектор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" w:tooltip="http://www.consultant.ru/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http://www.consultant.ru/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с</w:t>
      </w:r>
      <w:r w:rsidRPr="00CF5329">
        <w:rPr>
          <w:rFonts w:ascii="Times New Roman" w:hAnsi="Times New Roman"/>
          <w:color w:val="000000" w:themeColor="text1"/>
          <w:sz w:val="24"/>
          <w:szCs w:val="24"/>
        </w:rPr>
        <w:t>правочно-правовая система «Консультант-Плюс» 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tooltip="https://grebennikon.ru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https://grebennikon.ru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э</w:t>
      </w:r>
      <w:r w:rsidRPr="00CF5329">
        <w:rPr>
          <w:rFonts w:ascii="Times New Roman" w:hAnsi="Times New Roman"/>
          <w:color w:val="000000" w:themeColor="text1"/>
          <w:sz w:val="24"/>
          <w:szCs w:val="24"/>
        </w:rPr>
        <w:t>лектронная библиотека Издательского дома «Гребенников» (материалы по  отраслям экономики и социологии)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https://eduport-global.com/catalog/show/MedicalScience/8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https://eduport-global.com/catalog/show/MedicalScience/8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5329">
        <w:rPr>
          <w:rFonts w:ascii="Times New Roman" w:eastAsia="Times New Roman" w:hAnsi="Times New Roman"/>
          <w:sz w:val="24"/>
          <w:szCs w:val="24"/>
          <w:lang w:eastAsia="ru-RU"/>
        </w:rPr>
        <w:t>– э</w:t>
      </w:r>
      <w:r w:rsidRPr="00CF5329">
        <w:rPr>
          <w:rFonts w:ascii="Times New Roman" w:hAnsi="Times New Roman"/>
          <w:color w:val="000000" w:themeColor="text1"/>
          <w:sz w:val="24"/>
          <w:szCs w:val="24"/>
        </w:rPr>
        <w:t>лектронная библиотека англоязычной медицинской литературы (профессиональная база данных)</w:t>
      </w:r>
    </w:p>
    <w:p w:rsidR="004D613B" w:rsidRPr="00CF5329" w:rsidRDefault="004D613B" w:rsidP="004D61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Pr="00CF5329">
          <w:rPr>
            <w:rStyle w:val="a5"/>
            <w:rFonts w:ascii="Times New Roman" w:hAnsi="Times New Roman"/>
            <w:sz w:val="24"/>
            <w:szCs w:val="24"/>
          </w:rPr>
          <w:t>http://www.consultant.ru/</w:t>
        </w:r>
      </w:hyperlink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F5329">
        <w:rPr>
          <w:rFonts w:ascii="Times New Roman" w:hAnsi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CF5329">
        <w:rPr>
          <w:rFonts w:ascii="Times New Roman" w:hAnsi="Times New Roman"/>
          <w:color w:val="000000" w:themeColor="text1"/>
          <w:sz w:val="24"/>
          <w:szCs w:val="24"/>
        </w:rPr>
        <w:t xml:space="preserve">. Инсталлированная база данных на сервер университета. </w:t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17" w:history="1">
        <w:r w:rsidRPr="00CF5329">
          <w:rPr>
            <w:rStyle w:val="a5"/>
          </w:rPr>
          <w:t>https://lornii.ru/</w:t>
        </w:r>
      </w:hyperlink>
      <w:r w:rsidRPr="00CF5329">
        <w:t xml:space="preserve"> - Официальный сайт Санкт-Петербургского НИИ уха, горла, носа и речи. Страница журнала «Российская оториноларингология». Авторефераты диссертаций.</w:t>
      </w:r>
      <w:r w:rsidRPr="00CF5329">
        <w:tab/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18" w:history="1">
        <w:r w:rsidRPr="00CF5329">
          <w:rPr>
            <w:rStyle w:val="a5"/>
          </w:rPr>
          <w:t>http://rhinology.ru/</w:t>
        </w:r>
      </w:hyperlink>
      <w:r w:rsidRPr="00CF5329">
        <w:t xml:space="preserve"> - Российское общество </w:t>
      </w:r>
      <w:proofErr w:type="spellStart"/>
      <w:r w:rsidRPr="00CF5329">
        <w:t>ринологов</w:t>
      </w:r>
      <w:proofErr w:type="spellEnd"/>
      <w:r w:rsidRPr="00CF5329">
        <w:t>. Журнал Российская ринология.</w:t>
      </w:r>
      <w:r w:rsidRPr="00CF5329">
        <w:tab/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19" w:history="1">
        <w:r w:rsidRPr="00CF5329">
          <w:rPr>
            <w:rStyle w:val="a5"/>
          </w:rPr>
          <w:t>http://pro-audiologia.ru/</w:t>
        </w:r>
      </w:hyperlink>
      <w:r w:rsidRPr="00CF5329">
        <w:t xml:space="preserve"> - </w:t>
      </w:r>
      <w:proofErr w:type="spellStart"/>
      <w:r w:rsidRPr="00CF5329">
        <w:t>Сурдология</w:t>
      </w:r>
      <w:proofErr w:type="spellEnd"/>
      <w:r w:rsidRPr="00CF5329">
        <w:t xml:space="preserve"> и </w:t>
      </w:r>
      <w:proofErr w:type="spellStart"/>
      <w:r w:rsidRPr="00CF5329">
        <w:t>слухопротезирование</w:t>
      </w:r>
      <w:proofErr w:type="spellEnd"/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20" w:history="1">
        <w:r w:rsidRPr="00CF5329">
          <w:rPr>
            <w:rStyle w:val="a5"/>
          </w:rPr>
          <w:t>https://loronline.ru/</w:t>
        </w:r>
      </w:hyperlink>
      <w:r w:rsidRPr="00CF5329">
        <w:t xml:space="preserve"> - Онлайн библиотека по ЛОР. Форум ЛОР специалистов</w:t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21" w:history="1">
        <w:r w:rsidRPr="00CF5329">
          <w:rPr>
            <w:rStyle w:val="a5"/>
          </w:rPr>
          <w:t>http://www.cpap.ru/</w:t>
        </w:r>
      </w:hyperlink>
      <w:r w:rsidRPr="00CF5329">
        <w:t xml:space="preserve"> - Диагностика и лечение синдрома </w:t>
      </w:r>
      <w:proofErr w:type="spellStart"/>
      <w:r w:rsidRPr="00CF5329">
        <w:t>обструктивного</w:t>
      </w:r>
      <w:proofErr w:type="spellEnd"/>
      <w:r w:rsidRPr="00CF5329">
        <w:t xml:space="preserve"> апноэ сна.</w:t>
      </w:r>
    </w:p>
    <w:p w:rsidR="004D613B" w:rsidRPr="00CF5329" w:rsidRDefault="004D613B" w:rsidP="004D613B">
      <w:pPr>
        <w:numPr>
          <w:ilvl w:val="0"/>
          <w:numId w:val="4"/>
        </w:numPr>
        <w:jc w:val="both"/>
        <w:rPr>
          <w:lang w:val="en-US"/>
        </w:rPr>
      </w:pPr>
      <w:hyperlink r:id="rId22" w:history="1">
        <w:r w:rsidRPr="00CF5329">
          <w:rPr>
            <w:rStyle w:val="a5"/>
            <w:lang w:val="en-US"/>
          </w:rPr>
          <w:t>https://journals.sagepub.com/home/AOR</w:t>
        </w:r>
      </w:hyperlink>
      <w:r w:rsidRPr="00CF5329">
        <w:rPr>
          <w:lang w:val="en-US"/>
        </w:rPr>
        <w:t xml:space="preserve"> - </w:t>
      </w:r>
      <w:r w:rsidRPr="00CF5329">
        <w:t>Журнал</w:t>
      </w:r>
      <w:r w:rsidRPr="00CF5329">
        <w:rPr>
          <w:lang w:val="en-US"/>
        </w:rPr>
        <w:t xml:space="preserve"> Annals of Otology, Rhinology and Laryngology. Official Journal of the American Laryngological Association American Broncho-</w:t>
      </w:r>
      <w:proofErr w:type="spellStart"/>
      <w:r w:rsidRPr="00CF5329">
        <w:rPr>
          <w:lang w:val="en-US"/>
        </w:rPr>
        <w:t>Esophagological</w:t>
      </w:r>
      <w:proofErr w:type="spellEnd"/>
      <w:r w:rsidRPr="00CF5329">
        <w:rPr>
          <w:lang w:val="en-US"/>
        </w:rPr>
        <w:t xml:space="preserve"> Association</w:t>
      </w:r>
    </w:p>
    <w:p w:rsidR="004D613B" w:rsidRPr="00CF5329" w:rsidRDefault="004D613B" w:rsidP="004D613B">
      <w:pPr>
        <w:numPr>
          <w:ilvl w:val="0"/>
          <w:numId w:val="4"/>
        </w:numPr>
        <w:jc w:val="both"/>
        <w:rPr>
          <w:lang w:val="en-US"/>
        </w:rPr>
      </w:pPr>
      <w:hyperlink r:id="rId23" w:history="1">
        <w:r w:rsidRPr="00CF5329">
          <w:rPr>
            <w:rStyle w:val="a5"/>
            <w:lang w:val="en-US"/>
          </w:rPr>
          <w:t>https://jamanetwork.com/</w:t>
        </w:r>
      </w:hyperlink>
      <w:r w:rsidRPr="00CF5329">
        <w:rPr>
          <w:lang w:val="en-US"/>
        </w:rPr>
        <w:t xml:space="preserve"> - </w:t>
      </w:r>
      <w:r w:rsidRPr="00CF5329">
        <w:t>Журнал</w:t>
      </w:r>
      <w:r w:rsidRPr="00CF5329">
        <w:rPr>
          <w:lang w:val="en-US"/>
        </w:rPr>
        <w:t xml:space="preserve"> Archives of Otolaryngology - Head and Neck Surgery</w:t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24" w:history="1">
        <w:r w:rsidRPr="00CF5329">
          <w:rPr>
            <w:rStyle w:val="a5"/>
          </w:rPr>
          <w:t>https://emedicine.medscape.com/</w:t>
        </w:r>
      </w:hyperlink>
      <w:r w:rsidRPr="00CF5329">
        <w:t xml:space="preserve"> - Крупнейший онлайновый справочник по медицине с большим разделом ЛОР болезней.</w:t>
      </w:r>
    </w:p>
    <w:p w:rsidR="004D613B" w:rsidRPr="00CF5329" w:rsidRDefault="004D613B" w:rsidP="004D613B">
      <w:pPr>
        <w:numPr>
          <w:ilvl w:val="0"/>
          <w:numId w:val="4"/>
        </w:numPr>
        <w:jc w:val="both"/>
      </w:pPr>
      <w:hyperlink r:id="rId25" w:history="1">
        <w:r w:rsidRPr="00CF5329">
          <w:rPr>
            <w:rStyle w:val="a5"/>
          </w:rPr>
          <w:t>https://onlinelibrary.wiley.com/journal/15314995</w:t>
        </w:r>
      </w:hyperlink>
      <w:r w:rsidRPr="00CF5329">
        <w:t xml:space="preserve"> - Журнал </w:t>
      </w:r>
      <w:proofErr w:type="spellStart"/>
      <w:r w:rsidRPr="00CF5329">
        <w:t>Laryngoscope</w:t>
      </w:r>
      <w:proofErr w:type="spellEnd"/>
    </w:p>
    <w:bookmarkEnd w:id="0"/>
    <w:p w:rsidR="004D613B" w:rsidRPr="0037350C" w:rsidRDefault="004D613B" w:rsidP="004D613B">
      <w:pPr>
        <w:pStyle w:val="a6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0A4" w:rsidRPr="00160399" w:rsidRDefault="001420A4" w:rsidP="00637F6E">
      <w:pPr>
        <w:spacing w:after="120"/>
        <w:jc w:val="both"/>
        <w:rPr>
          <w:sz w:val="28"/>
          <w:szCs w:val="28"/>
        </w:rPr>
      </w:pPr>
    </w:p>
    <w:sectPr w:rsidR="001420A4" w:rsidRPr="0016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A11"/>
    <w:multiLevelType w:val="hybridMultilevel"/>
    <w:tmpl w:val="944A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6858"/>
    <w:multiLevelType w:val="hybridMultilevel"/>
    <w:tmpl w:val="6720D096"/>
    <w:lvl w:ilvl="0" w:tplc="A81CE258">
      <w:start w:val="1"/>
      <w:numFmt w:val="decimal"/>
      <w:lvlText w:val="%1."/>
      <w:lvlJc w:val="left"/>
      <w:pPr>
        <w:ind w:left="360" w:hanging="360"/>
      </w:pPr>
    </w:lvl>
    <w:lvl w:ilvl="1" w:tplc="FB7C5682">
      <w:start w:val="1"/>
      <w:numFmt w:val="lowerLetter"/>
      <w:lvlText w:val="%2."/>
      <w:lvlJc w:val="left"/>
      <w:pPr>
        <w:ind w:left="1440" w:hanging="360"/>
      </w:pPr>
    </w:lvl>
    <w:lvl w:ilvl="2" w:tplc="27E61BB2">
      <w:start w:val="1"/>
      <w:numFmt w:val="lowerRoman"/>
      <w:lvlText w:val="%3."/>
      <w:lvlJc w:val="right"/>
      <w:pPr>
        <w:ind w:left="2160" w:hanging="180"/>
      </w:pPr>
    </w:lvl>
    <w:lvl w:ilvl="3" w:tplc="F88A7946">
      <w:start w:val="1"/>
      <w:numFmt w:val="decimal"/>
      <w:lvlText w:val="%4."/>
      <w:lvlJc w:val="left"/>
      <w:pPr>
        <w:ind w:left="2880" w:hanging="360"/>
      </w:pPr>
    </w:lvl>
    <w:lvl w:ilvl="4" w:tplc="CF882EB4">
      <w:start w:val="1"/>
      <w:numFmt w:val="lowerLetter"/>
      <w:lvlText w:val="%5."/>
      <w:lvlJc w:val="left"/>
      <w:pPr>
        <w:ind w:left="3600" w:hanging="360"/>
      </w:pPr>
    </w:lvl>
    <w:lvl w:ilvl="5" w:tplc="F416744E">
      <w:start w:val="1"/>
      <w:numFmt w:val="lowerRoman"/>
      <w:lvlText w:val="%6."/>
      <w:lvlJc w:val="right"/>
      <w:pPr>
        <w:ind w:left="4320" w:hanging="180"/>
      </w:pPr>
    </w:lvl>
    <w:lvl w:ilvl="6" w:tplc="793A06DC">
      <w:start w:val="1"/>
      <w:numFmt w:val="decimal"/>
      <w:lvlText w:val="%7."/>
      <w:lvlJc w:val="left"/>
      <w:pPr>
        <w:ind w:left="5040" w:hanging="360"/>
      </w:pPr>
    </w:lvl>
    <w:lvl w:ilvl="7" w:tplc="9A624A84">
      <w:start w:val="1"/>
      <w:numFmt w:val="lowerLetter"/>
      <w:lvlText w:val="%8."/>
      <w:lvlJc w:val="left"/>
      <w:pPr>
        <w:ind w:left="5760" w:hanging="360"/>
      </w:pPr>
    </w:lvl>
    <w:lvl w:ilvl="8" w:tplc="FD9E46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742"/>
    <w:multiLevelType w:val="hybridMultilevel"/>
    <w:tmpl w:val="7CCC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1762C"/>
    <w:multiLevelType w:val="hybridMultilevel"/>
    <w:tmpl w:val="944A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3B"/>
    <w:rsid w:val="001420A4"/>
    <w:rsid w:val="004D613B"/>
    <w:rsid w:val="005D7A90"/>
    <w:rsid w:val="00637F6E"/>
    <w:rsid w:val="00C86EB1"/>
    <w:rsid w:val="00CF532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8B1"/>
  <w15:chartTrackingRefBased/>
  <w15:docId w15:val="{ED4AB0F0-B526-42D0-BB76-F1557FE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F6E"/>
    <w:pPr>
      <w:keepNext/>
      <w:widowControl w:val="0"/>
      <w:spacing w:before="360" w:after="120" w:line="360" w:lineRule="exact"/>
      <w:outlineLvl w:val="0"/>
    </w:pPr>
    <w:rPr>
      <w:b/>
      <w:caps/>
      <w:kern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6E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ru-RU"/>
    </w:rPr>
  </w:style>
  <w:style w:type="paragraph" w:styleId="a3">
    <w:name w:val="No Spacing"/>
    <w:link w:val="a4"/>
    <w:uiPriority w:val="1"/>
    <w:qFormat/>
    <w:rsid w:val="0063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37F6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37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61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rhinolog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pap.ru/" TargetMode="External"/><Relationship Id="rId7" Type="http://schemas.openxmlformats.org/officeDocument/2006/relationships/hyperlink" Target="https://www.rosmedlib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s://lornii.ru/" TargetMode="External"/><Relationship Id="rId25" Type="http://schemas.openxmlformats.org/officeDocument/2006/relationships/hyperlink" Target="https://onlinelibrary.wiley.com/journal/1531499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lor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up.ru" TargetMode="External"/><Relationship Id="rId11" Type="http://schemas.openxmlformats.org/officeDocument/2006/relationships/hyperlink" Target="http://dlib.eastview.com" TargetMode="External"/><Relationship Id="rId24" Type="http://schemas.openxmlformats.org/officeDocument/2006/relationships/hyperlink" Target="https://emedicine.medscape.com/" TargetMode="External"/><Relationship Id="rId5" Type="http://schemas.openxmlformats.org/officeDocument/2006/relationships/hyperlink" Target="https://e.lanbook.com" TargetMode="External"/><Relationship Id="rId15" Type="http://schemas.openxmlformats.org/officeDocument/2006/relationships/hyperlink" Target="https://eduport-global.com/catalog/show/MedicalScience/8" TargetMode="External"/><Relationship Id="rId23" Type="http://schemas.openxmlformats.org/officeDocument/2006/relationships/hyperlink" Target="https://jamanetwork.com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://pro-audiolo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lit.profy-lib.ru" TargetMode="External"/><Relationship Id="rId14" Type="http://schemas.openxmlformats.org/officeDocument/2006/relationships/hyperlink" Target="https://grebennikon.ru" TargetMode="External"/><Relationship Id="rId22" Type="http://schemas.openxmlformats.org/officeDocument/2006/relationships/hyperlink" Target="https://journals.sagepub.com/home/A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2024-05-31T07:42:00Z</dcterms:created>
  <dcterms:modified xsi:type="dcterms:W3CDTF">2024-06-03T06:16:00Z</dcterms:modified>
</cp:coreProperties>
</file>