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B2EAB" w14:textId="77777777" w:rsidR="002B3C95" w:rsidRPr="00A82F8E" w:rsidRDefault="002B3C95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Утверждаю</w:t>
      </w:r>
    </w:p>
    <w:p w14:paraId="6D32FA99" w14:textId="332FA4B6" w:rsidR="002219C8" w:rsidRPr="00A82F8E" w:rsidRDefault="001A71FD" w:rsidP="002219C8">
      <w:pPr>
        <w:ind w:left="5245" w:firstLine="15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З</w:t>
      </w:r>
      <w:r w:rsidR="00663B5C" w:rsidRPr="00A82F8E">
        <w:rPr>
          <w:rFonts w:ascii="Times New Roman" w:hAnsi="Times New Roman" w:cs="Times New Roman"/>
          <w:sz w:val="28"/>
          <w:szCs w:val="28"/>
        </w:rPr>
        <w:t>аведующий кафедрой</w:t>
      </w:r>
      <w:r w:rsidR="00663B5C" w:rsidRPr="00A82F8E">
        <w:rPr>
          <w:rFonts w:ascii="Times New Roman" w:hAnsi="Times New Roman" w:cs="Times New Roman"/>
          <w:sz w:val="28"/>
          <w:szCs w:val="28"/>
        </w:rPr>
        <w:tab/>
      </w:r>
      <w:r w:rsidR="002219C8" w:rsidRPr="00A82F8E">
        <w:rPr>
          <w:rFonts w:ascii="Times New Roman" w:hAnsi="Times New Roman" w:cs="Times New Roman"/>
          <w:sz w:val="28"/>
          <w:szCs w:val="28"/>
        </w:rPr>
        <w:t xml:space="preserve">         онкологии, гематологии</w:t>
      </w:r>
    </w:p>
    <w:p w14:paraId="4EBA35CE" w14:textId="45CEA8B8" w:rsidR="00663B5C" w:rsidRPr="00A82F8E" w:rsidRDefault="002219C8" w:rsidP="002219C8">
      <w:pPr>
        <w:ind w:left="2832" w:firstLine="2428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и трансплантологии</w:t>
      </w:r>
    </w:p>
    <w:p w14:paraId="4803F378" w14:textId="17C4276D" w:rsidR="002219C8" w:rsidRPr="00A82F8E" w:rsidRDefault="001A71FD" w:rsidP="00A82F8E">
      <w:pPr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82F8E">
        <w:rPr>
          <w:rFonts w:ascii="Times New Roman" w:hAnsi="Times New Roman" w:cs="Times New Roman"/>
          <w:sz w:val="28"/>
          <w:szCs w:val="28"/>
        </w:rPr>
        <w:t xml:space="preserve"> </w:t>
      </w:r>
      <w:r w:rsidRPr="00A82F8E">
        <w:rPr>
          <w:rFonts w:ascii="Times New Roman" w:hAnsi="Times New Roman" w:cs="Times New Roman"/>
          <w:sz w:val="28"/>
          <w:szCs w:val="28"/>
        </w:rPr>
        <w:t xml:space="preserve">Института НМФО </w:t>
      </w:r>
    </w:p>
    <w:p w14:paraId="4B6B167E" w14:textId="38E5192F" w:rsidR="002B3C95" w:rsidRPr="00A82F8E" w:rsidRDefault="002219C8" w:rsidP="002B3C95">
      <w:pPr>
        <w:ind w:left="5245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eastAsia="Times New Roman" w:hAnsi="Times New Roman" w:cs="Times New Roman"/>
          <w:sz w:val="28"/>
          <w:szCs w:val="28"/>
        </w:rPr>
        <w:t>Н.В. Коваленко</w:t>
      </w:r>
    </w:p>
    <w:p w14:paraId="664ACB38" w14:textId="77777777" w:rsidR="002B3C95" w:rsidRPr="00A82F8E" w:rsidRDefault="002B3C95">
      <w:pPr>
        <w:rPr>
          <w:rFonts w:ascii="Times New Roman" w:hAnsi="Times New Roman" w:cs="Times New Roman"/>
          <w:sz w:val="28"/>
          <w:szCs w:val="28"/>
        </w:rPr>
      </w:pPr>
    </w:p>
    <w:p w14:paraId="5E630F50" w14:textId="7E3AE08B" w:rsidR="00FE4001" w:rsidRPr="00A82F8E" w:rsidRDefault="00663B5C" w:rsidP="002B3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Р</w:t>
      </w:r>
      <w:r w:rsidR="00B54343" w:rsidRPr="00A82F8E">
        <w:rPr>
          <w:rFonts w:ascii="Times New Roman" w:hAnsi="Times New Roman" w:cs="Times New Roman"/>
          <w:sz w:val="28"/>
          <w:szCs w:val="28"/>
        </w:rPr>
        <w:t>асписание лекций</w:t>
      </w:r>
      <w:r w:rsidR="00BE5DCB" w:rsidRPr="00A82F8E">
        <w:rPr>
          <w:rFonts w:ascii="Times New Roman" w:hAnsi="Times New Roman" w:cs="Times New Roman"/>
          <w:sz w:val="28"/>
          <w:szCs w:val="28"/>
        </w:rPr>
        <w:t xml:space="preserve"> на сентябрь 202</w:t>
      </w:r>
      <w:r w:rsidR="002F5DE3">
        <w:rPr>
          <w:rFonts w:ascii="Times New Roman" w:hAnsi="Times New Roman" w:cs="Times New Roman"/>
          <w:sz w:val="28"/>
          <w:szCs w:val="28"/>
        </w:rPr>
        <w:t>4</w:t>
      </w:r>
      <w:r w:rsidRPr="00A82F8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94F6674" w14:textId="6EAA1145" w:rsidR="005E0315" w:rsidRPr="00A82F8E" w:rsidRDefault="002B3C95" w:rsidP="005E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="005E0315" w:rsidRPr="00A82F8E">
        <w:rPr>
          <w:rFonts w:ascii="Times New Roman" w:hAnsi="Times New Roman" w:cs="Times New Roman"/>
          <w:sz w:val="28"/>
          <w:szCs w:val="28"/>
        </w:rPr>
        <w:t>«</w:t>
      </w:r>
      <w:r w:rsidR="0028559C" w:rsidRPr="00A82F8E">
        <w:rPr>
          <w:rFonts w:ascii="Times New Roman" w:hAnsi="Times New Roman" w:cs="Times New Roman"/>
          <w:sz w:val="28"/>
          <w:szCs w:val="28"/>
        </w:rPr>
        <w:t>Гематология</w:t>
      </w:r>
      <w:r w:rsidR="005E0315" w:rsidRPr="00A82F8E">
        <w:rPr>
          <w:rFonts w:ascii="Times New Roman" w:hAnsi="Times New Roman" w:cs="Times New Roman"/>
          <w:sz w:val="28"/>
          <w:szCs w:val="28"/>
        </w:rPr>
        <w:t xml:space="preserve">» </w:t>
      </w:r>
      <w:r w:rsidRPr="00A82F8E">
        <w:rPr>
          <w:rFonts w:ascii="Times New Roman" w:hAnsi="Times New Roman" w:cs="Times New Roman"/>
          <w:sz w:val="28"/>
          <w:szCs w:val="28"/>
        </w:rPr>
        <w:t xml:space="preserve">базовой части </w:t>
      </w:r>
      <w:r w:rsidR="005E0315" w:rsidRPr="00A82F8E">
        <w:rPr>
          <w:rFonts w:ascii="Times New Roman" w:hAnsi="Times New Roman" w:cs="Times New Roman"/>
          <w:sz w:val="28"/>
          <w:szCs w:val="28"/>
        </w:rPr>
        <w:t>образовательной программы ординатуры по специальности</w:t>
      </w:r>
    </w:p>
    <w:p w14:paraId="161A2352" w14:textId="058CC7F2" w:rsidR="002B3C95" w:rsidRPr="00A82F8E" w:rsidRDefault="002B3C95" w:rsidP="005E031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 xml:space="preserve"> </w:t>
      </w:r>
      <w:r w:rsidR="0028559C" w:rsidRPr="00A82F8E">
        <w:rPr>
          <w:rFonts w:ascii="Times New Roman" w:hAnsi="Times New Roman" w:cs="Times New Roman"/>
          <w:sz w:val="28"/>
          <w:szCs w:val="28"/>
        </w:rPr>
        <w:t>31.08.29 Гематология</w:t>
      </w:r>
    </w:p>
    <w:p w14:paraId="03C9B697" w14:textId="77777777" w:rsidR="002B3C95" w:rsidRPr="00A82F8E" w:rsidRDefault="002B3C95" w:rsidP="002B3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 xml:space="preserve"> (</w:t>
      </w:r>
      <w:r w:rsidR="00B54343" w:rsidRPr="00A82F8E">
        <w:rPr>
          <w:rFonts w:ascii="Times New Roman" w:hAnsi="Times New Roman" w:cs="Times New Roman"/>
          <w:sz w:val="28"/>
          <w:szCs w:val="28"/>
        </w:rPr>
        <w:t>уровень подготовки кадров высшей квалификации</w:t>
      </w:r>
      <w:r w:rsidRPr="00A82F8E">
        <w:rPr>
          <w:rFonts w:ascii="Times New Roman" w:hAnsi="Times New Roman" w:cs="Times New Roman"/>
          <w:sz w:val="28"/>
          <w:szCs w:val="28"/>
        </w:rPr>
        <w:t>)</w:t>
      </w:r>
    </w:p>
    <w:p w14:paraId="6C6E825D" w14:textId="7B5CB302" w:rsidR="00B54343" w:rsidRPr="00A82F8E" w:rsidRDefault="002B3C95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на 202</w:t>
      </w:r>
      <w:r w:rsidR="002F5DE3">
        <w:rPr>
          <w:rFonts w:ascii="Times New Roman" w:hAnsi="Times New Roman" w:cs="Times New Roman"/>
          <w:sz w:val="28"/>
          <w:szCs w:val="28"/>
        </w:rPr>
        <w:t>4</w:t>
      </w:r>
      <w:r w:rsidRPr="00A82F8E">
        <w:rPr>
          <w:rFonts w:ascii="Times New Roman" w:hAnsi="Times New Roman" w:cs="Times New Roman"/>
          <w:sz w:val="28"/>
          <w:szCs w:val="28"/>
        </w:rPr>
        <w:t>/202</w:t>
      </w:r>
      <w:r w:rsidR="002F5DE3">
        <w:rPr>
          <w:rFonts w:ascii="Times New Roman" w:hAnsi="Times New Roman" w:cs="Times New Roman"/>
          <w:sz w:val="28"/>
          <w:szCs w:val="28"/>
        </w:rPr>
        <w:t>5</w:t>
      </w:r>
      <w:r w:rsidRPr="00A82F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68C1CDF" w14:textId="77777777" w:rsidR="005E0315" w:rsidRPr="00A82F8E" w:rsidRDefault="005E0315" w:rsidP="00B543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5" w:type="dxa"/>
        <w:tblLook w:val="04A0" w:firstRow="1" w:lastRow="0" w:firstColumn="1" w:lastColumn="0" w:noHBand="0" w:noVBand="1"/>
      </w:tblPr>
      <w:tblGrid>
        <w:gridCol w:w="484"/>
        <w:gridCol w:w="3704"/>
        <w:gridCol w:w="1696"/>
        <w:gridCol w:w="1598"/>
        <w:gridCol w:w="2083"/>
      </w:tblGrid>
      <w:tr w:rsidR="00663B5C" w:rsidRPr="00A82F8E" w14:paraId="5AE256EC" w14:textId="77777777" w:rsidTr="00C96007">
        <w:trPr>
          <w:trHeight w:val="296"/>
        </w:trPr>
        <w:tc>
          <w:tcPr>
            <w:tcW w:w="484" w:type="dxa"/>
          </w:tcPr>
          <w:p w14:paraId="283C9737" w14:textId="77777777" w:rsidR="00663B5C" w:rsidRPr="00A82F8E" w:rsidRDefault="00663B5C" w:rsidP="002B3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35" w:type="dxa"/>
          </w:tcPr>
          <w:p w14:paraId="3781EAA7" w14:textId="77777777" w:rsidR="00663B5C" w:rsidRPr="00A82F8E" w:rsidRDefault="00663B5C" w:rsidP="005E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14:paraId="0E13E210" w14:textId="77777777" w:rsidR="00663B5C" w:rsidRPr="00A82F8E" w:rsidRDefault="00663B5C" w:rsidP="0066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14:paraId="2BD427AD" w14:textId="77777777" w:rsidR="00663B5C" w:rsidRPr="00A82F8E" w:rsidRDefault="00663B5C" w:rsidP="00663B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BE5DCB" w:rsidRPr="00A82F8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86" w:type="dxa"/>
          </w:tcPr>
          <w:p w14:paraId="0502E39B" w14:textId="77777777" w:rsidR="00663B5C" w:rsidRPr="00A82F8E" w:rsidRDefault="00BE5DCB" w:rsidP="00663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Ф.И.О преподавателя</w:t>
            </w:r>
          </w:p>
        </w:tc>
      </w:tr>
      <w:tr w:rsidR="00534F5F" w:rsidRPr="00A82F8E" w14:paraId="14405361" w14:textId="77777777" w:rsidTr="00C96007">
        <w:trPr>
          <w:trHeight w:val="319"/>
        </w:trPr>
        <w:tc>
          <w:tcPr>
            <w:tcW w:w="484" w:type="dxa"/>
          </w:tcPr>
          <w:p w14:paraId="382D7C9E" w14:textId="31F330A4" w:rsidR="00534F5F" w:rsidRPr="00A82F8E" w:rsidRDefault="002219C8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35" w:type="dxa"/>
          </w:tcPr>
          <w:p w14:paraId="1F1D4EB3" w14:textId="77777777" w:rsidR="0028559C" w:rsidRPr="00A82F8E" w:rsidRDefault="0028559C" w:rsidP="0028559C">
            <w:pPr>
              <w:spacing w:line="238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82F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Организационные основы гематологической службы. </w:t>
            </w:r>
          </w:p>
          <w:p w14:paraId="44128DEB" w14:textId="4260F262" w:rsidR="00534F5F" w:rsidRPr="00A82F8E" w:rsidRDefault="0028559C" w:rsidP="0028559C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Современное состояние гематологии и трансфузиологии, ближайшие перспективы.</w:t>
            </w:r>
          </w:p>
        </w:tc>
        <w:tc>
          <w:tcPr>
            <w:tcW w:w="1701" w:type="dxa"/>
          </w:tcPr>
          <w:p w14:paraId="16DB4604" w14:textId="1D4690C6" w:rsidR="00534F5F" w:rsidRPr="00A82F8E" w:rsidRDefault="009E56FC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61D1D"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AB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519D287" w14:textId="33F5D27B" w:rsidR="00534F5F" w:rsidRPr="00A82F8E" w:rsidRDefault="00861D1D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09.30-11.00</w:t>
            </w:r>
          </w:p>
        </w:tc>
        <w:tc>
          <w:tcPr>
            <w:tcW w:w="2086" w:type="dxa"/>
          </w:tcPr>
          <w:p w14:paraId="7AAE8564" w14:textId="23087692" w:rsidR="00534F5F" w:rsidRPr="00A82F8E" w:rsidRDefault="002219C8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Н.В. Коваленко</w:t>
            </w:r>
          </w:p>
        </w:tc>
      </w:tr>
      <w:tr w:rsidR="00534F5F" w:rsidRPr="00A82F8E" w14:paraId="13EAE5EB" w14:textId="77777777" w:rsidTr="00C96007">
        <w:trPr>
          <w:trHeight w:val="319"/>
        </w:trPr>
        <w:tc>
          <w:tcPr>
            <w:tcW w:w="484" w:type="dxa"/>
          </w:tcPr>
          <w:p w14:paraId="02CB6212" w14:textId="599DDE77" w:rsidR="00534F5F" w:rsidRPr="00A82F8E" w:rsidRDefault="002219C8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35" w:type="dxa"/>
          </w:tcPr>
          <w:p w14:paraId="4F7DF7FF" w14:textId="654F7DC3" w:rsidR="00534F5F" w:rsidRPr="00A82F8E" w:rsidRDefault="0028559C" w:rsidP="00666C4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Эпидемиология болезней крови. Методика оценки заболеваемости и смертности населения.</w:t>
            </w:r>
          </w:p>
        </w:tc>
        <w:tc>
          <w:tcPr>
            <w:tcW w:w="1701" w:type="dxa"/>
          </w:tcPr>
          <w:p w14:paraId="2E9FD8F7" w14:textId="33813C17" w:rsidR="00534F5F" w:rsidRPr="00A82F8E" w:rsidRDefault="009E56FC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61D1D"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AB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55358B7" w14:textId="3F3128B4" w:rsidR="00534F5F" w:rsidRPr="00A82F8E" w:rsidRDefault="00861D1D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09.30-11.00</w:t>
            </w:r>
          </w:p>
        </w:tc>
        <w:tc>
          <w:tcPr>
            <w:tcW w:w="2086" w:type="dxa"/>
          </w:tcPr>
          <w:p w14:paraId="297F4E48" w14:textId="0CB1C19A" w:rsidR="00534F5F" w:rsidRPr="00A82F8E" w:rsidRDefault="002219C8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Д.Л. Сперанский</w:t>
            </w:r>
          </w:p>
        </w:tc>
      </w:tr>
      <w:tr w:rsidR="00534F5F" w:rsidRPr="00A82F8E" w14:paraId="4818F10D" w14:textId="77777777" w:rsidTr="00C96007">
        <w:trPr>
          <w:trHeight w:val="319"/>
        </w:trPr>
        <w:tc>
          <w:tcPr>
            <w:tcW w:w="484" w:type="dxa"/>
          </w:tcPr>
          <w:p w14:paraId="35831FF8" w14:textId="1C9B8988" w:rsidR="00534F5F" w:rsidRPr="00A82F8E" w:rsidRDefault="002219C8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35" w:type="dxa"/>
          </w:tcPr>
          <w:p w14:paraId="026E3E65" w14:textId="31D3EB5F" w:rsidR="00534F5F" w:rsidRPr="00A82F8E" w:rsidRDefault="0028559C" w:rsidP="00666C4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Нормальное кроветворение. Современные представления о регуляции кроветворения</w:t>
            </w:r>
          </w:p>
        </w:tc>
        <w:tc>
          <w:tcPr>
            <w:tcW w:w="1701" w:type="dxa"/>
          </w:tcPr>
          <w:p w14:paraId="5A5C5F3D" w14:textId="6B4309F9" w:rsidR="00534F5F" w:rsidRPr="00A82F8E" w:rsidRDefault="00A82F8E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861D1D"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AB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4BE89FF" w14:textId="5BF35B9A" w:rsidR="00534F5F" w:rsidRPr="00A82F8E" w:rsidRDefault="00861D1D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09.30-11.00</w:t>
            </w:r>
          </w:p>
        </w:tc>
        <w:tc>
          <w:tcPr>
            <w:tcW w:w="2086" w:type="dxa"/>
          </w:tcPr>
          <w:p w14:paraId="3CC0B628" w14:textId="6CD6EFBB" w:rsidR="00534F5F" w:rsidRPr="00A82F8E" w:rsidRDefault="002219C8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Т.Ф. Девятченко</w:t>
            </w:r>
          </w:p>
        </w:tc>
      </w:tr>
      <w:tr w:rsidR="00534F5F" w:rsidRPr="00A82F8E" w14:paraId="03E906DB" w14:textId="77777777" w:rsidTr="00C96007">
        <w:trPr>
          <w:trHeight w:val="319"/>
        </w:trPr>
        <w:tc>
          <w:tcPr>
            <w:tcW w:w="484" w:type="dxa"/>
          </w:tcPr>
          <w:p w14:paraId="7FE4555D" w14:textId="15F7E739" w:rsidR="00534F5F" w:rsidRPr="00A82F8E" w:rsidRDefault="002219C8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</w:tcPr>
          <w:p w14:paraId="75ABC239" w14:textId="17C3B374" w:rsidR="00534F5F" w:rsidRPr="00A82F8E" w:rsidRDefault="002219C8" w:rsidP="00666C4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канцерогенеза.</w:t>
            </w:r>
          </w:p>
        </w:tc>
        <w:tc>
          <w:tcPr>
            <w:tcW w:w="1701" w:type="dxa"/>
          </w:tcPr>
          <w:p w14:paraId="59470535" w14:textId="241C92ED" w:rsidR="00534F5F" w:rsidRPr="00A82F8E" w:rsidRDefault="009E56FC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61D1D"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AB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49FAFE1" w14:textId="220E1776" w:rsidR="00534F5F" w:rsidRPr="00A82F8E" w:rsidRDefault="00861D1D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09.30-11.00</w:t>
            </w:r>
          </w:p>
        </w:tc>
        <w:tc>
          <w:tcPr>
            <w:tcW w:w="2086" w:type="dxa"/>
          </w:tcPr>
          <w:p w14:paraId="4D2AF440" w14:textId="6C52B44C" w:rsidR="00534F5F" w:rsidRPr="00A82F8E" w:rsidRDefault="002219C8" w:rsidP="00666C4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Н.В. Трошина</w:t>
            </w:r>
          </w:p>
        </w:tc>
      </w:tr>
    </w:tbl>
    <w:p w14:paraId="1DB8BD9A" w14:textId="77777777" w:rsidR="002B3C95" w:rsidRPr="00A82F8E" w:rsidRDefault="002B3C95" w:rsidP="002B3C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E7FB5" w14:textId="77777777" w:rsidR="00B54343" w:rsidRPr="00A82F8E" w:rsidRDefault="00B54343" w:rsidP="002B3C95">
      <w:pPr>
        <w:rPr>
          <w:rFonts w:ascii="Times New Roman" w:hAnsi="Times New Roman" w:cs="Times New Roman"/>
          <w:sz w:val="28"/>
          <w:szCs w:val="28"/>
        </w:rPr>
      </w:pPr>
    </w:p>
    <w:p w14:paraId="05861687" w14:textId="77777777" w:rsidR="00BE5DCB" w:rsidRPr="00A82F8E" w:rsidRDefault="00BE5DCB" w:rsidP="002B3C95">
      <w:pPr>
        <w:rPr>
          <w:rFonts w:ascii="Times New Roman" w:hAnsi="Times New Roman" w:cs="Times New Roman"/>
          <w:sz w:val="28"/>
          <w:szCs w:val="28"/>
        </w:rPr>
      </w:pPr>
    </w:p>
    <w:p w14:paraId="041AEF5F" w14:textId="77777777" w:rsidR="006D7E10" w:rsidRPr="00A82F8E" w:rsidRDefault="006D7E10" w:rsidP="002B3C95">
      <w:pPr>
        <w:rPr>
          <w:rFonts w:ascii="Times New Roman" w:hAnsi="Times New Roman" w:cs="Times New Roman"/>
          <w:sz w:val="28"/>
          <w:szCs w:val="28"/>
        </w:rPr>
      </w:pPr>
    </w:p>
    <w:p w14:paraId="185DB714" w14:textId="77777777" w:rsidR="00B54343" w:rsidRPr="00A82F8E" w:rsidRDefault="00B54343" w:rsidP="002B3C95">
      <w:pPr>
        <w:rPr>
          <w:rFonts w:ascii="Times New Roman" w:hAnsi="Times New Roman" w:cs="Times New Roman"/>
          <w:sz w:val="28"/>
          <w:szCs w:val="28"/>
        </w:rPr>
      </w:pPr>
    </w:p>
    <w:p w14:paraId="5E452A25" w14:textId="7871864B" w:rsidR="005E0315" w:rsidRPr="00A82F8E" w:rsidRDefault="005E0315" w:rsidP="002B3C95">
      <w:pPr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</w:t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="009E56FC" w:rsidRPr="00A82F8E">
        <w:rPr>
          <w:rFonts w:ascii="Times New Roman" w:hAnsi="Times New Roman" w:cs="Times New Roman"/>
          <w:sz w:val="28"/>
          <w:szCs w:val="28"/>
        </w:rPr>
        <w:tab/>
      </w:r>
      <w:r w:rsidR="009E56FC" w:rsidRPr="00A82F8E">
        <w:rPr>
          <w:rFonts w:ascii="Times New Roman" w:hAnsi="Times New Roman" w:cs="Times New Roman"/>
          <w:sz w:val="28"/>
          <w:szCs w:val="28"/>
        </w:rPr>
        <w:tab/>
      </w:r>
      <w:r w:rsidR="0028559C" w:rsidRPr="00A82F8E">
        <w:rPr>
          <w:rFonts w:ascii="Times New Roman" w:eastAsia="Times New Roman" w:hAnsi="Times New Roman" w:cs="Times New Roman"/>
          <w:sz w:val="28"/>
          <w:szCs w:val="28"/>
        </w:rPr>
        <w:t>Т.Ф. Девятченко</w:t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Pr="00A82F8E">
        <w:rPr>
          <w:rFonts w:ascii="Times New Roman" w:hAnsi="Times New Roman" w:cs="Times New Roman"/>
          <w:sz w:val="28"/>
          <w:szCs w:val="28"/>
        </w:rPr>
        <w:tab/>
      </w:r>
    </w:p>
    <w:p w14:paraId="1E6EA9E8" w14:textId="77777777" w:rsidR="005E0315" w:rsidRPr="00A82F8E" w:rsidRDefault="005E0315" w:rsidP="002B3C95">
      <w:pPr>
        <w:rPr>
          <w:rFonts w:ascii="Times New Roman" w:hAnsi="Times New Roman" w:cs="Times New Roman"/>
          <w:sz w:val="28"/>
          <w:szCs w:val="28"/>
        </w:rPr>
      </w:pPr>
    </w:p>
    <w:p w14:paraId="1678E24E" w14:textId="77777777" w:rsidR="00B54343" w:rsidRPr="00A82F8E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68E8694" w14:textId="77777777" w:rsidR="00B54343" w:rsidRPr="00A82F8E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14CDB71B" w14:textId="77777777" w:rsidR="00B54343" w:rsidRPr="00A82F8E" w:rsidRDefault="00B54343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9103E44" w14:textId="00F2D46C" w:rsidR="000229D1" w:rsidRDefault="000229D1" w:rsidP="00A82F8E">
      <w:pPr>
        <w:rPr>
          <w:rFonts w:ascii="Times New Roman" w:hAnsi="Times New Roman" w:cs="Times New Roman"/>
          <w:sz w:val="28"/>
          <w:szCs w:val="28"/>
        </w:rPr>
      </w:pPr>
    </w:p>
    <w:p w14:paraId="7ECBE0F0" w14:textId="77777777" w:rsidR="00A82F8E" w:rsidRPr="00A82F8E" w:rsidRDefault="00A82F8E" w:rsidP="00A82F8E">
      <w:pPr>
        <w:rPr>
          <w:rFonts w:ascii="Times New Roman" w:hAnsi="Times New Roman" w:cs="Times New Roman"/>
          <w:sz w:val="28"/>
          <w:szCs w:val="28"/>
        </w:rPr>
      </w:pPr>
    </w:p>
    <w:p w14:paraId="1DA4CCE7" w14:textId="57141902" w:rsidR="009E56FC" w:rsidRPr="00A82F8E" w:rsidRDefault="009E56FC" w:rsidP="00C96007">
      <w:pPr>
        <w:ind w:left="4248" w:firstLine="997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14:paraId="565573B0" w14:textId="77777777" w:rsidR="009E56FC" w:rsidRPr="00A82F8E" w:rsidRDefault="009E56FC" w:rsidP="009E56FC">
      <w:pPr>
        <w:ind w:left="5245" w:firstLine="15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A82F8E">
        <w:rPr>
          <w:rFonts w:ascii="Times New Roman" w:hAnsi="Times New Roman" w:cs="Times New Roman"/>
          <w:sz w:val="28"/>
          <w:szCs w:val="28"/>
        </w:rPr>
        <w:tab/>
        <w:t xml:space="preserve">         онкологии, гематологии</w:t>
      </w:r>
    </w:p>
    <w:p w14:paraId="27440280" w14:textId="77777777" w:rsidR="009E56FC" w:rsidRPr="00A82F8E" w:rsidRDefault="009E56FC" w:rsidP="00C96007">
      <w:pPr>
        <w:ind w:left="4537" w:firstLine="708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и трансплантологии</w:t>
      </w:r>
    </w:p>
    <w:p w14:paraId="3E98979B" w14:textId="32964276" w:rsidR="009E56FC" w:rsidRPr="00A82F8E" w:rsidRDefault="009E56FC" w:rsidP="00A82F8E">
      <w:pPr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Института НМФО </w:t>
      </w:r>
    </w:p>
    <w:p w14:paraId="7EFCEC26" w14:textId="77777777" w:rsidR="009E56FC" w:rsidRPr="00A82F8E" w:rsidRDefault="009E56FC" w:rsidP="009E56FC">
      <w:pPr>
        <w:ind w:left="5245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eastAsia="Times New Roman" w:hAnsi="Times New Roman" w:cs="Times New Roman"/>
          <w:sz w:val="28"/>
          <w:szCs w:val="28"/>
        </w:rPr>
        <w:t>Н.В. Коваленко</w:t>
      </w:r>
    </w:p>
    <w:p w14:paraId="532A7DA2" w14:textId="77777777" w:rsidR="00285B76" w:rsidRPr="00A82F8E" w:rsidRDefault="00285B76" w:rsidP="00285B76">
      <w:pPr>
        <w:rPr>
          <w:rFonts w:ascii="Times New Roman" w:hAnsi="Times New Roman" w:cs="Times New Roman"/>
          <w:sz w:val="28"/>
          <w:szCs w:val="28"/>
        </w:rPr>
      </w:pPr>
    </w:p>
    <w:p w14:paraId="20228798" w14:textId="77777777" w:rsidR="00285B76" w:rsidRPr="00A82F8E" w:rsidRDefault="00285B76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67B8A097" w14:textId="77777777" w:rsidR="00285B76" w:rsidRPr="00A82F8E" w:rsidRDefault="00285B76" w:rsidP="00B54343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0F5C0E9" w14:textId="6251295B" w:rsidR="00B54343" w:rsidRPr="00A82F8E" w:rsidRDefault="00285B76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Р</w:t>
      </w:r>
      <w:r w:rsidR="00B54343" w:rsidRPr="00A82F8E">
        <w:rPr>
          <w:rFonts w:ascii="Times New Roman" w:hAnsi="Times New Roman" w:cs="Times New Roman"/>
          <w:sz w:val="28"/>
          <w:szCs w:val="28"/>
        </w:rPr>
        <w:t>асписание семинарских занятий</w:t>
      </w:r>
      <w:r w:rsidR="00BE5DCB" w:rsidRPr="00A82F8E">
        <w:rPr>
          <w:rFonts w:ascii="Times New Roman" w:hAnsi="Times New Roman" w:cs="Times New Roman"/>
          <w:sz w:val="28"/>
          <w:szCs w:val="28"/>
        </w:rPr>
        <w:t xml:space="preserve"> на сентябрь 202</w:t>
      </w:r>
      <w:r w:rsidR="00A82F8E">
        <w:rPr>
          <w:rFonts w:ascii="Times New Roman" w:hAnsi="Times New Roman" w:cs="Times New Roman"/>
          <w:sz w:val="28"/>
          <w:szCs w:val="28"/>
        </w:rPr>
        <w:t>3</w:t>
      </w:r>
      <w:r w:rsidRPr="00A82F8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EF66E61" w14:textId="421DA501" w:rsidR="00B54343" w:rsidRPr="00A82F8E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По дисциплине «</w:t>
      </w:r>
      <w:r w:rsidR="0028559C" w:rsidRPr="00A82F8E">
        <w:rPr>
          <w:rFonts w:ascii="Times New Roman" w:hAnsi="Times New Roman" w:cs="Times New Roman"/>
          <w:sz w:val="28"/>
          <w:szCs w:val="28"/>
        </w:rPr>
        <w:t>Гематология</w:t>
      </w:r>
      <w:r w:rsidRPr="00A82F8E">
        <w:rPr>
          <w:rFonts w:ascii="Times New Roman" w:hAnsi="Times New Roman" w:cs="Times New Roman"/>
          <w:sz w:val="28"/>
          <w:szCs w:val="28"/>
        </w:rPr>
        <w:t>» базовой части образовательной программы ординатуры по специальности</w:t>
      </w:r>
    </w:p>
    <w:p w14:paraId="2EF560DF" w14:textId="4ADCEE30" w:rsidR="00B54343" w:rsidRPr="00A82F8E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 xml:space="preserve"> </w:t>
      </w:r>
      <w:r w:rsidR="0028559C" w:rsidRPr="00A82F8E">
        <w:rPr>
          <w:rFonts w:ascii="Times New Roman" w:hAnsi="Times New Roman" w:cs="Times New Roman"/>
          <w:sz w:val="28"/>
          <w:szCs w:val="28"/>
        </w:rPr>
        <w:t>31.08.29 Гематология</w:t>
      </w:r>
    </w:p>
    <w:p w14:paraId="1692187E" w14:textId="77777777" w:rsidR="00B54343" w:rsidRPr="00A82F8E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 xml:space="preserve"> (уровень подготовки кадров высшей квалификации)</w:t>
      </w:r>
    </w:p>
    <w:p w14:paraId="7DC24634" w14:textId="3D834433" w:rsidR="00B54343" w:rsidRPr="00A82F8E" w:rsidRDefault="00B54343" w:rsidP="00B54343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на 202</w:t>
      </w:r>
      <w:r w:rsidR="00B468A4">
        <w:rPr>
          <w:rFonts w:ascii="Times New Roman" w:hAnsi="Times New Roman" w:cs="Times New Roman"/>
          <w:sz w:val="28"/>
          <w:szCs w:val="28"/>
        </w:rPr>
        <w:t>4</w:t>
      </w:r>
      <w:r w:rsidRPr="00A82F8E">
        <w:rPr>
          <w:rFonts w:ascii="Times New Roman" w:hAnsi="Times New Roman" w:cs="Times New Roman"/>
          <w:sz w:val="28"/>
          <w:szCs w:val="28"/>
        </w:rPr>
        <w:t>/202</w:t>
      </w:r>
      <w:r w:rsidR="00B468A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A82F8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10C2E15" w14:textId="77777777" w:rsidR="00285B76" w:rsidRPr="00A82F8E" w:rsidRDefault="00285B76" w:rsidP="00B543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462"/>
        <w:gridCol w:w="3899"/>
        <w:gridCol w:w="1559"/>
        <w:gridCol w:w="1559"/>
        <w:gridCol w:w="2086"/>
      </w:tblGrid>
      <w:tr w:rsidR="00BE5DCB" w:rsidRPr="00A82F8E" w14:paraId="2CD0A76B" w14:textId="77777777" w:rsidTr="00C96007">
        <w:trPr>
          <w:trHeight w:val="296"/>
        </w:trPr>
        <w:tc>
          <w:tcPr>
            <w:tcW w:w="462" w:type="dxa"/>
          </w:tcPr>
          <w:p w14:paraId="6B509266" w14:textId="77777777" w:rsidR="00BE5DCB" w:rsidRPr="00A82F8E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99" w:type="dxa"/>
          </w:tcPr>
          <w:p w14:paraId="0D0D4ACB" w14:textId="77777777" w:rsidR="00BE5DCB" w:rsidRPr="00A82F8E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51FB0B69" w14:textId="77777777" w:rsidR="00BE5DCB" w:rsidRPr="00A82F8E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F1A7CB" w14:textId="77777777" w:rsidR="00BE5DCB" w:rsidRPr="00A82F8E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14:paraId="1FBED8C3" w14:textId="77777777" w:rsidR="00BE5DCB" w:rsidRPr="00A82F8E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86" w:type="dxa"/>
          </w:tcPr>
          <w:p w14:paraId="778E6549" w14:textId="77777777" w:rsidR="00BE5DCB" w:rsidRPr="00A82F8E" w:rsidRDefault="00BE5DCB" w:rsidP="00F92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hAnsi="Times New Roman" w:cs="Times New Roman"/>
                <w:sz w:val="28"/>
                <w:szCs w:val="28"/>
              </w:rPr>
              <w:t>Ф.И.О преподавателя</w:t>
            </w:r>
          </w:p>
        </w:tc>
      </w:tr>
      <w:tr w:rsidR="00BE5DCB" w:rsidRPr="00A82F8E" w14:paraId="534571F5" w14:textId="77777777" w:rsidTr="00C96007">
        <w:trPr>
          <w:trHeight w:val="319"/>
        </w:trPr>
        <w:tc>
          <w:tcPr>
            <w:tcW w:w="462" w:type="dxa"/>
          </w:tcPr>
          <w:p w14:paraId="5BB37E20" w14:textId="77777777" w:rsidR="00BE5DCB" w:rsidRPr="00A82F8E" w:rsidRDefault="00BE5DCB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14:paraId="0FFA6BB1" w14:textId="3754D43C" w:rsidR="00BE5DCB" w:rsidRPr="00A82F8E" w:rsidRDefault="009E56FC" w:rsidP="00F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Принципы диагностики и лечения ЗНО в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клиническои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онкологии. Вопросы этики и деонтологии в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профессиональнои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̆ деятельности врача-онколога.</w:t>
            </w:r>
          </w:p>
        </w:tc>
        <w:tc>
          <w:tcPr>
            <w:tcW w:w="1559" w:type="dxa"/>
          </w:tcPr>
          <w:p w14:paraId="15022584" w14:textId="53ABBB03" w:rsidR="00BE5DCB" w:rsidRPr="00A82F8E" w:rsidRDefault="00AB72FD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1B79D8"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0E6605FC" w14:textId="1C2C2FAB" w:rsidR="00BE5DCB" w:rsidRPr="00A82F8E" w:rsidRDefault="00861D1D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09.00-14.00</w:t>
            </w:r>
          </w:p>
        </w:tc>
        <w:tc>
          <w:tcPr>
            <w:tcW w:w="2086" w:type="dxa"/>
          </w:tcPr>
          <w:p w14:paraId="7B003D88" w14:textId="4B982BB1" w:rsidR="00BE5DCB" w:rsidRPr="00A82F8E" w:rsidRDefault="009E56FC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Н.В.</w:t>
            </w:r>
          </w:p>
        </w:tc>
      </w:tr>
      <w:tr w:rsidR="00BE5DCB" w:rsidRPr="00A82F8E" w14:paraId="0469E47B" w14:textId="77777777" w:rsidTr="00C96007">
        <w:trPr>
          <w:trHeight w:val="319"/>
        </w:trPr>
        <w:tc>
          <w:tcPr>
            <w:tcW w:w="462" w:type="dxa"/>
          </w:tcPr>
          <w:p w14:paraId="2A319F0B" w14:textId="77777777" w:rsidR="00BE5DCB" w:rsidRPr="00A82F8E" w:rsidRDefault="00BE5DCB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14:paraId="4CAF3712" w14:textId="648C9B88" w:rsidR="00BE5DCB" w:rsidRPr="00A82F8E" w:rsidRDefault="009E56FC" w:rsidP="00F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Элементы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онкоморфологии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(регенерация и метаплазия, дисплазия и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предрак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общая морфология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̆).</w:t>
            </w:r>
          </w:p>
        </w:tc>
        <w:tc>
          <w:tcPr>
            <w:tcW w:w="1559" w:type="dxa"/>
          </w:tcPr>
          <w:p w14:paraId="78E091B7" w14:textId="01897CF7" w:rsidR="00BE5DCB" w:rsidRPr="00A82F8E" w:rsidRDefault="00AB72FD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1B79D8"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A431410" w14:textId="328A889F" w:rsidR="00BE5DCB" w:rsidRPr="00A82F8E" w:rsidRDefault="00732093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09.00-14.00</w:t>
            </w:r>
          </w:p>
        </w:tc>
        <w:tc>
          <w:tcPr>
            <w:tcW w:w="2086" w:type="dxa"/>
          </w:tcPr>
          <w:p w14:paraId="5A6589F2" w14:textId="0FC21EB1" w:rsidR="00BE5DCB" w:rsidRPr="00A82F8E" w:rsidRDefault="009E56FC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Н.В.</w:t>
            </w:r>
          </w:p>
        </w:tc>
      </w:tr>
      <w:tr w:rsidR="00BE5DCB" w:rsidRPr="00A82F8E" w14:paraId="4B8940A5" w14:textId="77777777" w:rsidTr="00C96007">
        <w:trPr>
          <w:trHeight w:val="319"/>
        </w:trPr>
        <w:tc>
          <w:tcPr>
            <w:tcW w:w="462" w:type="dxa"/>
          </w:tcPr>
          <w:p w14:paraId="6D6EF4CF" w14:textId="77777777" w:rsidR="00BE5DCB" w:rsidRPr="00A82F8E" w:rsidRDefault="00BE5DCB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14:paraId="54B296E5" w14:textId="1BD4B80D" w:rsidR="00BE5DCB" w:rsidRPr="00A82F8E" w:rsidRDefault="009E56FC" w:rsidP="00F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Этиология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(канцерогенные вещества, фазы канцерогенеза, физико-химические факторы; эндогенные канцерогены,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эндокринныи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канцерогенез, роль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паразитарнои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и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бактериальнои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инфекции,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вирусныи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̆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канцерогнез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253A608" w14:textId="5F7990A2" w:rsidR="00BE5DCB" w:rsidRPr="00A82F8E" w:rsidRDefault="00861D1D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B72F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AB72F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E156EC0" w14:textId="07A80D4A" w:rsidR="00BE5DCB" w:rsidRPr="00A82F8E" w:rsidRDefault="00732093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09.00-14.00</w:t>
            </w:r>
          </w:p>
        </w:tc>
        <w:tc>
          <w:tcPr>
            <w:tcW w:w="2086" w:type="dxa"/>
          </w:tcPr>
          <w:p w14:paraId="5746A087" w14:textId="66822E72" w:rsidR="00BE5DCB" w:rsidRPr="00A82F8E" w:rsidRDefault="009E56FC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Н.В.</w:t>
            </w:r>
          </w:p>
        </w:tc>
      </w:tr>
      <w:tr w:rsidR="00BE5DCB" w:rsidRPr="00A82F8E" w14:paraId="0933B4DE" w14:textId="77777777" w:rsidTr="00C96007">
        <w:trPr>
          <w:trHeight w:val="319"/>
        </w:trPr>
        <w:tc>
          <w:tcPr>
            <w:tcW w:w="462" w:type="dxa"/>
          </w:tcPr>
          <w:p w14:paraId="6B81DF78" w14:textId="77777777" w:rsidR="00BE5DCB" w:rsidRPr="00A82F8E" w:rsidRDefault="00BE5DCB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14:paraId="7066DD27" w14:textId="3A9A4632" w:rsidR="00BE5DCB" w:rsidRPr="00A82F8E" w:rsidRDefault="009E56FC" w:rsidP="00F76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Канцерогенез на уровне клетки и на уровне организма. Роль и организация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морфологическои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̆ службы.</w:t>
            </w:r>
          </w:p>
        </w:tc>
        <w:tc>
          <w:tcPr>
            <w:tcW w:w="1559" w:type="dxa"/>
          </w:tcPr>
          <w:p w14:paraId="353F0400" w14:textId="3125629A" w:rsidR="00BE5DCB" w:rsidRPr="00A82F8E" w:rsidRDefault="00AB72FD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861D1D"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D893DF4" w14:textId="551274F9" w:rsidR="00BE5DCB" w:rsidRPr="00A82F8E" w:rsidRDefault="00732093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09.00-14.00</w:t>
            </w:r>
          </w:p>
        </w:tc>
        <w:tc>
          <w:tcPr>
            <w:tcW w:w="2086" w:type="dxa"/>
          </w:tcPr>
          <w:p w14:paraId="251A9E32" w14:textId="540C54A6" w:rsidR="00BE5DCB" w:rsidRPr="00A82F8E" w:rsidRDefault="009E56FC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Н.В.</w:t>
            </w:r>
          </w:p>
        </w:tc>
      </w:tr>
      <w:tr w:rsidR="00BE5DCB" w:rsidRPr="00A82F8E" w14:paraId="536FA748" w14:textId="77777777" w:rsidTr="00C96007">
        <w:trPr>
          <w:trHeight w:val="296"/>
        </w:trPr>
        <w:tc>
          <w:tcPr>
            <w:tcW w:w="462" w:type="dxa"/>
          </w:tcPr>
          <w:p w14:paraId="1FAE4DD1" w14:textId="77777777" w:rsidR="00BE5DCB" w:rsidRPr="00A82F8E" w:rsidRDefault="00BE5DCB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dxa"/>
          </w:tcPr>
          <w:p w14:paraId="7CEC01FF" w14:textId="157FA945" w:rsidR="00BE5DCB" w:rsidRPr="00A82F8E" w:rsidRDefault="009E56FC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Опухоли (их виды) и опухолеподобные процессы. </w:t>
            </w:r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 xml:space="preserve">Формы роста и распространения </w:t>
            </w:r>
            <w:proofErr w:type="spellStart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опухолеи</w:t>
            </w:r>
            <w:proofErr w:type="spellEnd"/>
            <w:r w:rsidRPr="00A82F8E">
              <w:rPr>
                <w:rFonts w:ascii="Times New Roman" w:eastAsia="TimesNewRomanPSMT" w:hAnsi="Times New Roman" w:cs="Times New Roman"/>
                <w:sz w:val="28"/>
                <w:szCs w:val="28"/>
              </w:rPr>
              <w:t>̆. Морфологические классификации опухолей</w:t>
            </w:r>
          </w:p>
        </w:tc>
        <w:tc>
          <w:tcPr>
            <w:tcW w:w="1559" w:type="dxa"/>
          </w:tcPr>
          <w:p w14:paraId="051580E3" w14:textId="7F1BEBB4" w:rsidR="00BE5DCB" w:rsidRPr="00A82F8E" w:rsidRDefault="00AB72FD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861D1D"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4FE31A6" w14:textId="401E4AED" w:rsidR="00BE5DCB" w:rsidRPr="00A82F8E" w:rsidRDefault="00732093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09.00-14.00</w:t>
            </w:r>
          </w:p>
        </w:tc>
        <w:tc>
          <w:tcPr>
            <w:tcW w:w="2086" w:type="dxa"/>
          </w:tcPr>
          <w:p w14:paraId="46C37516" w14:textId="0A26E0CB" w:rsidR="00BE5DCB" w:rsidRPr="00A82F8E" w:rsidRDefault="009E56FC" w:rsidP="00F76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F8E">
              <w:rPr>
                <w:rFonts w:ascii="Times New Roman" w:eastAsia="Times New Roman" w:hAnsi="Times New Roman" w:cs="Times New Roman"/>
                <w:sz w:val="28"/>
                <w:szCs w:val="28"/>
              </w:rPr>
              <w:t>Трошина Н.В.</w:t>
            </w:r>
          </w:p>
        </w:tc>
      </w:tr>
    </w:tbl>
    <w:p w14:paraId="7D714A45" w14:textId="77777777" w:rsidR="00B54343" w:rsidRPr="00A82F8E" w:rsidRDefault="00B54343" w:rsidP="00B54343">
      <w:pPr>
        <w:rPr>
          <w:rFonts w:ascii="Times New Roman" w:hAnsi="Times New Roman" w:cs="Times New Roman"/>
          <w:sz w:val="28"/>
          <w:szCs w:val="28"/>
        </w:rPr>
      </w:pPr>
    </w:p>
    <w:p w14:paraId="7E3B4674" w14:textId="77777777" w:rsidR="00B54343" w:rsidRPr="00A82F8E" w:rsidRDefault="00B54343" w:rsidP="00B54343">
      <w:pPr>
        <w:rPr>
          <w:rFonts w:ascii="Times New Roman" w:hAnsi="Times New Roman" w:cs="Times New Roman"/>
          <w:sz w:val="28"/>
          <w:szCs w:val="28"/>
        </w:rPr>
      </w:pPr>
    </w:p>
    <w:p w14:paraId="430AC70D" w14:textId="0588E192" w:rsidR="00B54343" w:rsidRPr="00A82F8E" w:rsidRDefault="00B54343" w:rsidP="00B54343">
      <w:pPr>
        <w:rPr>
          <w:rFonts w:ascii="Times New Roman" w:hAnsi="Times New Roman" w:cs="Times New Roman"/>
          <w:sz w:val="28"/>
          <w:szCs w:val="28"/>
        </w:rPr>
      </w:pPr>
      <w:r w:rsidRPr="00A82F8E">
        <w:rPr>
          <w:rFonts w:ascii="Times New Roman" w:hAnsi="Times New Roman" w:cs="Times New Roman"/>
          <w:sz w:val="28"/>
          <w:szCs w:val="28"/>
        </w:rPr>
        <w:t>Руководитель образовательной программы</w:t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="001A71FD" w:rsidRPr="00A82F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8559C" w:rsidRPr="00A82F8E">
        <w:rPr>
          <w:rFonts w:ascii="Times New Roman" w:eastAsia="Times New Roman" w:hAnsi="Times New Roman" w:cs="Times New Roman"/>
          <w:sz w:val="28"/>
          <w:szCs w:val="28"/>
        </w:rPr>
        <w:t>Т.Ф. Девятченко</w:t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Pr="00A82F8E">
        <w:rPr>
          <w:rFonts w:ascii="Times New Roman" w:hAnsi="Times New Roman" w:cs="Times New Roman"/>
          <w:sz w:val="28"/>
          <w:szCs w:val="28"/>
        </w:rPr>
        <w:tab/>
      </w:r>
      <w:r w:rsidRPr="00A82F8E">
        <w:rPr>
          <w:rFonts w:ascii="Times New Roman" w:hAnsi="Times New Roman" w:cs="Times New Roman"/>
          <w:sz w:val="28"/>
          <w:szCs w:val="28"/>
        </w:rPr>
        <w:tab/>
      </w:r>
    </w:p>
    <w:p w14:paraId="0F8321C1" w14:textId="77777777" w:rsidR="00B54343" w:rsidRPr="00A82F8E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34B2AF66" w14:textId="77777777" w:rsidR="00B54343" w:rsidRPr="00A82F8E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p w14:paraId="093A10AC" w14:textId="77777777" w:rsidR="00B54343" w:rsidRPr="00A82F8E" w:rsidRDefault="00B54343" w:rsidP="005E0315">
      <w:pPr>
        <w:ind w:left="5245"/>
        <w:rPr>
          <w:rFonts w:ascii="Times New Roman" w:hAnsi="Times New Roman" w:cs="Times New Roman"/>
          <w:sz w:val="28"/>
          <w:szCs w:val="28"/>
        </w:rPr>
      </w:pPr>
    </w:p>
    <w:sectPr w:rsidR="00B54343" w:rsidRPr="00A82F8E" w:rsidSect="00FE4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36F94"/>
    <w:multiLevelType w:val="hybridMultilevel"/>
    <w:tmpl w:val="94DE8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162EB"/>
    <w:multiLevelType w:val="hybridMultilevel"/>
    <w:tmpl w:val="5EA4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95"/>
    <w:rsid w:val="000229D1"/>
    <w:rsid w:val="0016147D"/>
    <w:rsid w:val="001A71FD"/>
    <w:rsid w:val="001B79D8"/>
    <w:rsid w:val="002219C8"/>
    <w:rsid w:val="0028559C"/>
    <w:rsid w:val="00285B76"/>
    <w:rsid w:val="002B3C95"/>
    <w:rsid w:val="002F5DE3"/>
    <w:rsid w:val="00446063"/>
    <w:rsid w:val="00474755"/>
    <w:rsid w:val="00534F5F"/>
    <w:rsid w:val="005E0315"/>
    <w:rsid w:val="00604DA4"/>
    <w:rsid w:val="00663B5C"/>
    <w:rsid w:val="006D7E10"/>
    <w:rsid w:val="007207B6"/>
    <w:rsid w:val="00732093"/>
    <w:rsid w:val="00861D1D"/>
    <w:rsid w:val="009660C3"/>
    <w:rsid w:val="009E56FC"/>
    <w:rsid w:val="00A82F8E"/>
    <w:rsid w:val="00AB72FD"/>
    <w:rsid w:val="00B468A4"/>
    <w:rsid w:val="00B54343"/>
    <w:rsid w:val="00BE5DCB"/>
    <w:rsid w:val="00C85BD4"/>
    <w:rsid w:val="00C96007"/>
    <w:rsid w:val="00E00FBD"/>
    <w:rsid w:val="00E468E2"/>
    <w:rsid w:val="00ED20FA"/>
    <w:rsid w:val="00ED2B35"/>
    <w:rsid w:val="00F646DA"/>
    <w:rsid w:val="00F76E54"/>
    <w:rsid w:val="00FE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0D3A7"/>
  <w15:docId w15:val="{5FBE7F2D-ABC8-774D-A2ED-F9DBEF6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E468E2"/>
    <w:pPr>
      <w:ind w:left="720"/>
      <w:contextualSpacing/>
    </w:pPr>
  </w:style>
  <w:style w:type="paragraph" w:customStyle="1" w:styleId="Standard">
    <w:name w:val="Standard"/>
    <w:rsid w:val="00534F5F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468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4</cp:revision>
  <cp:lastPrinted>2024-09-04T09:46:00Z</cp:lastPrinted>
  <dcterms:created xsi:type="dcterms:W3CDTF">2024-08-28T17:26:00Z</dcterms:created>
  <dcterms:modified xsi:type="dcterms:W3CDTF">2024-09-04T09:47:00Z</dcterms:modified>
</cp:coreProperties>
</file>