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14" w:rsidRPr="000A0614" w:rsidRDefault="000A0614" w:rsidP="000A0614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614">
        <w:rPr>
          <w:rFonts w:ascii="Times New Roman" w:hAnsi="Times New Roman"/>
          <w:b/>
          <w:sz w:val="24"/>
          <w:szCs w:val="24"/>
        </w:rPr>
        <w:t>Список литературы в печатном и электронном виде</w:t>
      </w:r>
    </w:p>
    <w:p w:rsidR="000A0614" w:rsidRDefault="000A0614" w:rsidP="000A061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614">
        <w:rPr>
          <w:rFonts w:ascii="Times New Roman" w:hAnsi="Times New Roman"/>
          <w:b/>
          <w:sz w:val="24"/>
          <w:szCs w:val="24"/>
        </w:rPr>
        <w:t>по практике «Базовая»</w:t>
      </w:r>
    </w:p>
    <w:p w:rsidR="000A0614" w:rsidRPr="000A0614" w:rsidRDefault="000A0614" w:rsidP="000A06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>, А. А. Клиническая лабораторная диагностика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учебное пособие / А. А. </w:t>
      </w: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0A06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2023. - 1000 с. - ISBN 978-5-9704-7424-2.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https://www.studentlibrary.ru/book/ISBN9785970474242.html</w:t>
        </w:r>
      </w:hyperlink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sz w:val="24"/>
          <w:szCs w:val="24"/>
        </w:rPr>
        <w:t xml:space="preserve">Алексеев, В. В. Медицинские лабораторные технологии : руководство по клинической лабораторной диагностике : в 2 т. Т. 1 / [В. В. Алексеев и др.] ; под ред. А. И. </w:t>
      </w:r>
      <w:proofErr w:type="spellStart"/>
      <w:r w:rsidRPr="000A0614">
        <w:rPr>
          <w:rFonts w:ascii="Times New Roman" w:hAnsi="Times New Roman"/>
          <w:sz w:val="24"/>
          <w:szCs w:val="24"/>
        </w:rPr>
        <w:t>Карпищенко</w:t>
      </w:r>
      <w:proofErr w:type="spellEnd"/>
      <w:r w:rsidRPr="000A0614">
        <w:rPr>
          <w:rFonts w:ascii="Times New Roman" w:hAnsi="Times New Roman"/>
          <w:sz w:val="24"/>
          <w:szCs w:val="24"/>
        </w:rPr>
        <w:t>. - 3-е изд.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2012. - 472 с. - ISBN 978-5-9704-2274-8.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https://www.studentlibrary.ru/book/ISBN9785970422748.html</w:t>
        </w:r>
      </w:hyperlink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Клиническая лабораторная диагностика: лабораторная аналитика, менеджмент качества, клиническая диагностика</w:t>
      </w:r>
      <w:r w:rsidRPr="000A0614">
        <w:rPr>
          <w:rFonts w:ascii="Times New Roman" w:eastAsia="Carlito" w:hAnsi="Times New Roman"/>
          <w:sz w:val="24"/>
          <w:szCs w:val="24"/>
        </w:rPr>
        <w:t xml:space="preserve"> : учеб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.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п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>особие. Ч. 1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рец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.: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Замараев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В. С., Александрова Л. И. ;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2021. - 264 с. - –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непосредственный.</w:t>
      </w:r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Клиническая лабораторная диагностика: лабораторная аналитика, менеджмент качества, клиническая диагностика</w:t>
      </w:r>
      <w:r w:rsidRPr="000A0614">
        <w:rPr>
          <w:rFonts w:ascii="Times New Roman" w:eastAsia="Carlito" w:hAnsi="Times New Roman"/>
          <w:sz w:val="24"/>
          <w:szCs w:val="24"/>
        </w:rPr>
        <w:t xml:space="preserve"> : учеб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.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п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>особие. Ч. 1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рец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.: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Зама</w:t>
      </w:r>
      <w:r w:rsidR="00550A3F">
        <w:rPr>
          <w:rFonts w:ascii="Times New Roman" w:eastAsia="Carlito" w:hAnsi="Times New Roman"/>
          <w:sz w:val="24"/>
          <w:szCs w:val="24"/>
        </w:rPr>
        <w:t>раев</w:t>
      </w:r>
      <w:proofErr w:type="spellEnd"/>
      <w:r w:rsidR="00550A3F">
        <w:rPr>
          <w:rFonts w:ascii="Times New Roman" w:eastAsia="Carlito" w:hAnsi="Times New Roman"/>
          <w:sz w:val="24"/>
          <w:szCs w:val="24"/>
        </w:rPr>
        <w:t xml:space="preserve"> В. С., Александрова Л. И</w:t>
      </w:r>
      <w:r w:rsidRPr="000A0614">
        <w:rPr>
          <w:rFonts w:ascii="Times New Roman" w:eastAsia="Carlito" w:hAnsi="Times New Roman"/>
          <w:sz w:val="24"/>
          <w:szCs w:val="24"/>
        </w:rPr>
        <w:t xml:space="preserve">. - Волгоград : Изд-во ВолгГМУ, 2021. - 264 с. -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Библиогр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>.: с. 252-253. –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электронный //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ЭБС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ВолгГМУ : электронно-библиотечная система. - URL: </w:t>
      </w:r>
      <w:hyperlink r:id="rId9" w:tooltip="http://library.volgmed.ru/Marc/MObjectDown.asp?MacroName=Klinich_lab_diagnostika_Lab_analitika_P1_2021&amp;MacroAcc=A&amp;DbVal=47" w:history="1">
        <w:r w:rsidRPr="000A0614">
          <w:rPr>
            <w:rFonts w:ascii="Times New Roman" w:eastAsia="Carlito" w:hAnsi="Times New Roman"/>
            <w:sz w:val="24"/>
            <w:szCs w:val="24"/>
          </w:rPr>
          <w:t>http://library.volgmed.ru/Marc/MObjectDown.asp?MacroName=Klinich_lab_diagnostika_Lab_analitika_P1_2021&amp;MacroAcc=A&amp;DbVal=47</w:t>
        </w:r>
      </w:hyperlink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Клиническая лабораторная диагностика: лабораторная аналитика, менеджмент качества, клиническая диагностика</w:t>
      </w:r>
      <w:r w:rsidRPr="000A0614">
        <w:rPr>
          <w:rFonts w:ascii="Times New Roman" w:eastAsia="Carlito" w:hAnsi="Times New Roman"/>
          <w:sz w:val="24"/>
          <w:szCs w:val="24"/>
        </w:rPr>
        <w:t xml:space="preserve"> : учеб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.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п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>особие. Ч. 2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рец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.: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Замараев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В. С., Александрова Л. И. ;. - Волгоград : Изд-во ВолгГМУ, 2021. - 252 с. - –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непосредственный.</w:t>
      </w:r>
    </w:p>
    <w:p w:rsidR="00462242" w:rsidRPr="000A0614" w:rsidRDefault="00462242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Клиническая лабораторная диагностика: лабораторная аналитика, менеджмент качества, клиническая диагностика</w:t>
      </w:r>
      <w:r w:rsidRPr="000A0614">
        <w:rPr>
          <w:rFonts w:ascii="Times New Roman" w:eastAsia="Carlito" w:hAnsi="Times New Roman"/>
          <w:sz w:val="24"/>
          <w:szCs w:val="24"/>
        </w:rPr>
        <w:t xml:space="preserve"> : учеб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.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>п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>особие. Ч. 2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рец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.: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Замараев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В. С., Александрова Л. И. ;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2021. - 252 с. -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Библиогр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>.: с. 242-243. –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электронный //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ЭБС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ВолгГМУ : электронно-библиотечная система. - URL:  </w:t>
      </w:r>
      <w:hyperlink r:id="rId10" w:tooltip="http://library.volgmed.ru/Marc/MObjectDown.asp?MacroName=Klin_lab_diagnostika_P2_2021&amp;MacroAcc=A&amp;DbVal=47" w:history="1">
        <w:r w:rsidRPr="000A0614">
          <w:rPr>
            <w:rFonts w:ascii="Times New Roman" w:eastAsia="Carlito" w:hAnsi="Times New Roman"/>
            <w:sz w:val="24"/>
            <w:szCs w:val="24"/>
          </w:rPr>
          <w:t>http://library.volgmed.ru/Marc/MObjectDown.asp?MacroName=Klin_lab_diagnostika_P2_2021&amp;MacroAcc=A&amp;DbVal=47</w:t>
        </w:r>
      </w:hyperlink>
    </w:p>
    <w:p w:rsidR="009B3C35" w:rsidRPr="000A0614" w:rsidRDefault="009B3C35" w:rsidP="000A0614">
      <w:pPr>
        <w:pStyle w:val="a3"/>
        <w:numPr>
          <w:ilvl w:val="0"/>
          <w:numId w:val="34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sz w:val="24"/>
          <w:szCs w:val="24"/>
        </w:rPr>
        <w:t>Клиническая лабораторная диагностика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учебное пособие / под ред. В. Н. </w:t>
      </w:r>
      <w:proofErr w:type="spellStart"/>
      <w:r w:rsidRPr="000A0614">
        <w:rPr>
          <w:rFonts w:ascii="Times New Roman" w:hAnsi="Times New Roman"/>
          <w:sz w:val="24"/>
          <w:szCs w:val="24"/>
        </w:rPr>
        <w:t>Ослопова</w:t>
      </w:r>
      <w:proofErr w:type="spellEnd"/>
      <w:r w:rsidRPr="000A0614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2022. - 280 с. - ISBN 978-5-9704-6927-9.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https://www.studentlibrary.ru/book/ISBN9785970469279.html</w:t>
        </w:r>
      </w:hyperlink>
    </w:p>
    <w:p w:rsidR="000A0614" w:rsidRPr="000A0614" w:rsidRDefault="000A0614" w:rsidP="000A061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2242" w:rsidRPr="000A0614" w:rsidRDefault="00462242" w:rsidP="000A0614">
      <w:pPr>
        <w:pStyle w:val="a3"/>
        <w:numPr>
          <w:ilvl w:val="0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bCs/>
          <w:sz w:val="24"/>
          <w:szCs w:val="24"/>
        </w:rPr>
        <w:t>Клиническая лабораторная диагностика</w:t>
      </w:r>
      <w:proofErr w:type="gramStart"/>
      <w:r w:rsidRPr="000A06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z w:val="24"/>
          <w:szCs w:val="24"/>
        </w:rPr>
        <w:t xml:space="preserve"> в 2 т. Т. 1 : национальное руководство / под ред. В. В. Долгова - Москва : </w:t>
      </w:r>
      <w:proofErr w:type="spellStart"/>
      <w:r w:rsidRPr="000A061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bCs/>
          <w:sz w:val="24"/>
          <w:szCs w:val="24"/>
        </w:rPr>
        <w:t>, 2013. - 928 с. - (Национальные руководства). - ISBN 978-5-9704-2467-4. - Текст</w:t>
      </w:r>
      <w:proofErr w:type="gramStart"/>
      <w:r w:rsidRPr="000A06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студента" : [сайт]. - URL: </w:t>
      </w:r>
      <w:hyperlink r:id="rId12" w:history="1">
        <w:r w:rsidRPr="000A0614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https://www.studentlibrary.ru/book/ISBN9785970424674.html</w:t>
        </w:r>
      </w:hyperlink>
    </w:p>
    <w:p w:rsidR="00462242" w:rsidRPr="000A0614" w:rsidRDefault="00462242" w:rsidP="000A0614">
      <w:pPr>
        <w:pStyle w:val="a3"/>
        <w:numPr>
          <w:ilvl w:val="0"/>
          <w:numId w:val="35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bCs/>
          <w:sz w:val="24"/>
          <w:szCs w:val="24"/>
        </w:rPr>
        <w:t>Клиническая лабораторная диагностика</w:t>
      </w:r>
      <w:proofErr w:type="gramStart"/>
      <w:r w:rsidRPr="000A06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z w:val="24"/>
          <w:szCs w:val="24"/>
        </w:rPr>
        <w:t xml:space="preserve"> в 2 т. Т. 2 : национальное руководство / под ред. В. В. Долгова - Москва : </w:t>
      </w:r>
      <w:proofErr w:type="spellStart"/>
      <w:r w:rsidRPr="000A061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bCs/>
          <w:sz w:val="24"/>
          <w:szCs w:val="24"/>
        </w:rPr>
        <w:t>, 2013. - 808 с. - (Национальные руководства). - ISBN 978-5-9704-2468-1. - Текст</w:t>
      </w:r>
      <w:proofErr w:type="gramStart"/>
      <w:r w:rsidRPr="000A061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студента" : [сайт]. - URL: </w:t>
      </w:r>
      <w:hyperlink r:id="rId13" w:history="1">
        <w:r w:rsidRPr="000A0614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https://www.studentlibrary.ru/book/ISBN9785970424681.html</w:t>
        </w:r>
      </w:hyperlink>
    </w:p>
    <w:p w:rsidR="00462242" w:rsidRPr="000A0614" w:rsidRDefault="00462242" w:rsidP="000A0614">
      <w:pPr>
        <w:pStyle w:val="a3"/>
        <w:numPr>
          <w:ilvl w:val="0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sz w:val="24"/>
          <w:szCs w:val="24"/>
        </w:rPr>
        <w:t xml:space="preserve">Назначение и клиническая интерпретация результатов лабораторных исследований / А. А.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>. - М.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>, 2016. - 448 с. - ISBN 978-5-9704-3873-2. -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r w:rsidRPr="000A0614">
        <w:rPr>
          <w:rFonts w:ascii="Times New Roman" w:eastAsia="Carlito" w:hAnsi="Times New Roman"/>
          <w:sz w:val="24"/>
          <w:szCs w:val="24"/>
        </w:rPr>
        <w:lastRenderedPageBreak/>
        <w:t xml:space="preserve">электронный // ЭБС "Консультант студента" : [сайт]. - URL: </w:t>
      </w:r>
      <w:hyperlink r:id="rId14" w:tooltip="http://www.studentlibrary.ru/book/ISBN9785970438732.html" w:history="1">
        <w:r w:rsidRPr="000A0614">
          <w:rPr>
            <w:rFonts w:ascii="Times New Roman" w:eastAsia="Carlito" w:hAnsi="Times New Roman"/>
            <w:sz w:val="24"/>
            <w:szCs w:val="24"/>
          </w:rPr>
          <w:t>http://www.studentlibrary.ru/book/ISBN9785970438732.html</w:t>
        </w:r>
      </w:hyperlink>
      <w:r w:rsidRPr="000A0614">
        <w:rPr>
          <w:rFonts w:ascii="Times New Roman" w:hAnsi="Times New Roman"/>
          <w:sz w:val="24"/>
          <w:szCs w:val="24"/>
        </w:rPr>
        <w:t xml:space="preserve"> </w:t>
      </w:r>
      <w:r w:rsidRPr="000A0614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sz w:val="24"/>
          <w:szCs w:val="24"/>
        </w:rPr>
        <w:t>Клиническая биохимия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учебное пособие / под ред. В. А. Ткачука. – М.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>, 2008. - 264 с. - ISBN 978-5-9704-0733-2. -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15" w:tooltip="https://www.studentlibrary.ru/book/ISBN9785970407332.html" w:history="1">
        <w:r w:rsidRPr="000A0614">
          <w:rPr>
            <w:rFonts w:ascii="Times New Roman" w:eastAsia="Carlito" w:hAnsi="Times New Roman"/>
            <w:sz w:val="24"/>
            <w:szCs w:val="24"/>
          </w:rPr>
          <w:t>https://www.studentlibrary.ru/book/ISBN9785970407332.html</w:t>
        </w:r>
      </w:hyperlink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Очерки клинической лабораторной диагностики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учебное пособие. Ч. 2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2019. - 85, [2] с. : ил., </w:t>
      </w:r>
      <w:proofErr w:type="spellStart"/>
      <w:proofErr w:type="gramStart"/>
      <w:r w:rsidRPr="000A0614">
        <w:rPr>
          <w:rFonts w:ascii="Times New Roman" w:eastAsia="Carlito" w:hAnsi="Times New Roman"/>
          <w:sz w:val="24"/>
          <w:szCs w:val="24"/>
        </w:rPr>
        <w:t>табл</w:t>
      </w:r>
      <w:proofErr w:type="spellEnd"/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– Текст : непосредственный.</w:t>
      </w:r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Очерки клинической лабораторной диагностики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учебное пособие. Ч. 2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2019. - 85, [2] с. : ил., табл.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электронный //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ЭБС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ВолгГМУ : электронно-библиотечная система. - URL:   </w:t>
      </w:r>
      <w:hyperlink r:id="rId16" w:tooltip="http://library.volgmed.ru/Marc/MObjectDown.asp?MacroName=Ocherki_klin_lab_diagnostiki_P2_Yakovlev_2019&amp;MacroAcc=A&amp;DbVal=47" w:history="1">
        <w:r w:rsidRPr="000A0614">
          <w:rPr>
            <w:rFonts w:ascii="Times New Roman" w:eastAsia="Carlito" w:hAnsi="Times New Roman"/>
            <w:sz w:val="24"/>
            <w:szCs w:val="24"/>
          </w:rPr>
          <w:t>http://library.volgmed.ru/Marc/MObjectDown.asp?MacroName=Ocherki_klin_lab_diagnostiki_P2_Yakovlev_2019&amp;MacroAcc=A&amp;DbVal=47</w:t>
        </w:r>
      </w:hyperlink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Очерки клинической лабораторной диагностики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учебное пособие. Ч. 3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2019. - 97, [2] с. : ил., табл. –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непосредственный.</w:t>
      </w:r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eastAsia="Carlito" w:hAnsi="Times New Roman"/>
          <w:bCs/>
          <w:sz w:val="24"/>
          <w:szCs w:val="24"/>
        </w:rPr>
        <w:t>Очерки клинической лабораторной диагностики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учебное пособие. Ч. 3 / А. Т. Яковлев [и др.]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;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Министерство здравоохранения РФ, Волгоградский государственный медицинский университет. - Волгоград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Изд-во ВолгГМУ, 2019. - 97, [2] с. : ил., табл.  Текст</w:t>
      </w:r>
      <w:proofErr w:type="gramStart"/>
      <w:r w:rsidRPr="000A0614">
        <w:rPr>
          <w:rFonts w:ascii="Times New Roman" w:eastAsia="Carlito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eastAsia="Carlito" w:hAnsi="Times New Roman"/>
          <w:sz w:val="24"/>
          <w:szCs w:val="24"/>
        </w:rPr>
        <w:t xml:space="preserve"> электронный // </w:t>
      </w:r>
      <w:proofErr w:type="spellStart"/>
      <w:r w:rsidRPr="000A0614">
        <w:rPr>
          <w:rFonts w:ascii="Times New Roman" w:eastAsia="Carlito" w:hAnsi="Times New Roman"/>
          <w:sz w:val="24"/>
          <w:szCs w:val="24"/>
        </w:rPr>
        <w:t>ЭБС</w:t>
      </w:r>
      <w:proofErr w:type="spellEnd"/>
      <w:r w:rsidRPr="000A0614">
        <w:rPr>
          <w:rFonts w:ascii="Times New Roman" w:eastAsia="Carlito" w:hAnsi="Times New Roman"/>
          <w:sz w:val="24"/>
          <w:szCs w:val="24"/>
        </w:rPr>
        <w:t xml:space="preserve"> ВолгГМУ : электронно-библиотечная система. - URL:  </w:t>
      </w:r>
      <w:hyperlink r:id="rId17" w:tooltip="http://library.volgmed.ru/Marc/MObjectDown.asp?MacroName=Ocherki_klin_lab_diagnostiki_P3_Yakovlev_2019&amp;MacroAcc=A&amp;DbVal=47" w:history="1">
        <w:r w:rsidRPr="000A0614">
          <w:rPr>
            <w:rFonts w:ascii="Times New Roman" w:eastAsia="Carlito" w:hAnsi="Times New Roman"/>
            <w:sz w:val="24"/>
            <w:szCs w:val="24"/>
          </w:rPr>
          <w:t>http://library.volgmed.ru/Marc/MObjectDown.asp?MacroName=Ocherki_klin_lab_diagnostiki_P3_Yakovlev_2019&amp;MacroAcc=A&amp;DbVal=47</w:t>
        </w:r>
      </w:hyperlink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sz w:val="24"/>
          <w:szCs w:val="24"/>
        </w:rPr>
        <w:t>Донецкая, Э. Г. Клиническая микробиология / Донецкая Э. Г. -А. - Москва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2011. - 480 с. - (Библиотека врача-специалиста). - ISBN 978-5-9704-1830-7.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– UR L: </w:t>
      </w:r>
      <w:hyperlink r:id="rId18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https://www.studentlibrary.ru/book/ISBN9785970418307.html</w:t>
        </w:r>
      </w:hyperlink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, А. А. Руководство по лабораторным методам диагностики / А. А. </w:t>
      </w: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2014. - 760 с. - ISBN 978-5-9704-3102-3.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https://www.studentlibrary.ru/book/ISBN9785970431023.html</w:t>
        </w:r>
      </w:hyperlink>
    </w:p>
    <w:p w:rsidR="00462242" w:rsidRPr="000A0614" w:rsidRDefault="00462242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0614">
        <w:rPr>
          <w:rFonts w:ascii="Times New Roman" w:hAnsi="Times New Roman"/>
          <w:sz w:val="24"/>
          <w:szCs w:val="24"/>
        </w:rPr>
        <w:t>Шабалова</w:t>
      </w:r>
      <w:proofErr w:type="spellEnd"/>
      <w:r w:rsidRPr="000A0614">
        <w:rPr>
          <w:rFonts w:ascii="Times New Roman" w:hAnsi="Times New Roman"/>
          <w:sz w:val="24"/>
          <w:szCs w:val="24"/>
        </w:rPr>
        <w:t>, И. П. Теория и практика лабораторных цитологических исследований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учебник / </w:t>
      </w:r>
      <w:proofErr w:type="spellStart"/>
      <w:r w:rsidRPr="000A0614">
        <w:rPr>
          <w:rFonts w:ascii="Times New Roman" w:hAnsi="Times New Roman"/>
          <w:sz w:val="24"/>
          <w:szCs w:val="24"/>
        </w:rPr>
        <w:t>Шабалова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 И. П., Полонская Н. Ю., </w:t>
      </w:r>
      <w:proofErr w:type="spellStart"/>
      <w:r w:rsidRPr="000A0614">
        <w:rPr>
          <w:rFonts w:ascii="Times New Roman" w:hAnsi="Times New Roman"/>
          <w:sz w:val="24"/>
          <w:szCs w:val="24"/>
        </w:rPr>
        <w:t>Касоян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 К. Т. - Москва :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2022. - 176 с. - ISBN 978-5-9704-6742-8.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20" w:history="1">
        <w:r w:rsidRPr="000A0614">
          <w:rPr>
            <w:rStyle w:val="ad"/>
            <w:rFonts w:ascii="Times New Roman" w:hAnsi="Times New Roman"/>
            <w:color w:val="auto"/>
            <w:sz w:val="24"/>
            <w:szCs w:val="24"/>
          </w:rPr>
          <w:t>https://www.studentlibrary.ru/book/ISBN9785970467428.html</w:t>
        </w:r>
      </w:hyperlink>
    </w:p>
    <w:p w:rsidR="009B3C35" w:rsidRPr="000A0614" w:rsidRDefault="009B3C35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bCs/>
          <w:spacing w:val="-7"/>
          <w:sz w:val="24"/>
          <w:szCs w:val="24"/>
        </w:rPr>
        <w:t>Кузнецов, О. Е. Лабораторные исследования в клинике / О. Е. Кузнецов, С. А. Ляликов. — Санкт-Петербург</w:t>
      </w:r>
      <w:proofErr w:type="gramStart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Лань, 2022. — 500 с. — ISBN 978-5-8114-9812-3. — Текст</w:t>
      </w:r>
      <w:proofErr w:type="gramStart"/>
      <w:r w:rsidRPr="000A0614">
        <w:rPr>
          <w:rFonts w:ascii="Times New Roman" w:hAnsi="Times New Roman"/>
          <w:bCs/>
          <w:spacing w:val="-7"/>
          <w:sz w:val="24"/>
          <w:szCs w:val="24"/>
        </w:rPr>
        <w:t> :</w:t>
      </w:r>
      <w:proofErr w:type="gramEnd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 // Лань : электронно-библиотечная система. — URL: </w:t>
      </w:r>
      <w:hyperlink r:id="rId21" w:history="1">
        <w:r w:rsidRPr="000A0614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https://e.lanbook.com/book/238772</w:t>
        </w:r>
      </w:hyperlink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. — Режим доступа: для </w:t>
      </w:r>
      <w:proofErr w:type="spellStart"/>
      <w:r w:rsidRPr="000A0614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0A0614">
        <w:rPr>
          <w:rFonts w:ascii="Times New Roman" w:hAnsi="Times New Roman"/>
          <w:bCs/>
          <w:spacing w:val="-7"/>
          <w:sz w:val="24"/>
          <w:szCs w:val="24"/>
        </w:rPr>
        <w:t>. пользователей.</w:t>
      </w:r>
    </w:p>
    <w:p w:rsidR="009B3C35" w:rsidRPr="000A0614" w:rsidRDefault="009B3C35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, А. А. Диагностика неотложных состояний / </w:t>
      </w:r>
      <w:proofErr w:type="spellStart"/>
      <w:r w:rsidRPr="000A0614">
        <w:rPr>
          <w:rFonts w:ascii="Times New Roman" w:hAnsi="Times New Roman"/>
          <w:sz w:val="24"/>
          <w:szCs w:val="24"/>
        </w:rPr>
        <w:t>Кишкун</w:t>
      </w:r>
      <w:proofErr w:type="spellEnd"/>
      <w:r w:rsidRPr="000A0614">
        <w:rPr>
          <w:rFonts w:ascii="Times New Roman" w:hAnsi="Times New Roman"/>
          <w:sz w:val="24"/>
          <w:szCs w:val="24"/>
        </w:rPr>
        <w:t xml:space="preserve"> А. А. - Москва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sz w:val="24"/>
          <w:szCs w:val="24"/>
        </w:rPr>
        <w:t>, 2019. - 736 с. - ISBN 978-5-9704-5057-4. - 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</w:t>
      </w:r>
      <w:hyperlink r:id="rId22">
        <w:r w:rsidRPr="000A0614">
          <w:rPr>
            <w:rFonts w:ascii="Times New Roman" w:hAnsi="Times New Roman"/>
            <w:sz w:val="24"/>
            <w:szCs w:val="24"/>
            <w:u w:val="single"/>
          </w:rPr>
          <w:t>https://www.studentlibrary.ru/book/ISBN9785970450574.html</w:t>
        </w:r>
      </w:hyperlink>
    </w:p>
    <w:p w:rsidR="009B3C35" w:rsidRPr="000A0614" w:rsidRDefault="009B3C35" w:rsidP="000A0614">
      <w:pPr>
        <w:pStyle w:val="a3"/>
        <w:numPr>
          <w:ilvl w:val="0"/>
          <w:numId w:val="36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Качество лабораторных исследований для эффективной диагностики / В. В. Долгов, М. А. Годков, Л. П. </w:t>
      </w:r>
      <w:proofErr w:type="spellStart"/>
      <w:r w:rsidRPr="000A0614">
        <w:rPr>
          <w:rFonts w:ascii="Times New Roman" w:hAnsi="Times New Roman"/>
          <w:bCs/>
          <w:spacing w:val="-7"/>
          <w:sz w:val="24"/>
          <w:szCs w:val="24"/>
        </w:rPr>
        <w:t>Зенина</w:t>
      </w:r>
      <w:proofErr w:type="spellEnd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[и др.]. - Москва</w:t>
      </w:r>
      <w:proofErr w:type="gramStart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, 2023. - 128 с. - ISBN 978-5-9704-7869-1, DOI: 10.33029/9704-7869-1-KAC-2023-1-128. - </w:t>
      </w:r>
      <w:r w:rsidRPr="000A0614">
        <w:rPr>
          <w:rFonts w:ascii="Times New Roman" w:hAnsi="Times New Roman"/>
          <w:sz w:val="24"/>
          <w:szCs w:val="24"/>
        </w:rPr>
        <w:t>Текст</w:t>
      </w:r>
      <w:proofErr w:type="gramStart"/>
      <w:r w:rsidRPr="000A06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0614">
        <w:rPr>
          <w:rFonts w:ascii="Times New Roman" w:hAnsi="Times New Roman"/>
          <w:sz w:val="24"/>
          <w:szCs w:val="24"/>
        </w:rPr>
        <w:t xml:space="preserve"> электронный // </w:t>
      </w:r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ЭБС "Консультант студента" : [сайт]. URL: </w:t>
      </w:r>
      <w:hyperlink r:id="rId23" w:history="1">
        <w:r w:rsidRPr="000A0614">
          <w:rPr>
            <w:rStyle w:val="ad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https://www.studentlibrary.ru/book/ISBN9785970478691.html</w:t>
        </w:r>
      </w:hyperlink>
      <w:r w:rsidRPr="000A0614">
        <w:rPr>
          <w:rFonts w:ascii="Times New Roman" w:hAnsi="Times New Roman"/>
          <w:bCs/>
          <w:spacing w:val="-7"/>
          <w:sz w:val="24"/>
          <w:szCs w:val="24"/>
        </w:rPr>
        <w:t xml:space="preserve"> . - Режим доступа: по подписке</w:t>
      </w:r>
    </w:p>
    <w:sectPr w:rsidR="009B3C35" w:rsidRPr="000A0614" w:rsidSect="00017A71">
      <w:foot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8E" w:rsidRDefault="00C5438E" w:rsidP="00E83A1A">
      <w:pPr>
        <w:spacing w:after="0" w:line="240" w:lineRule="auto"/>
      </w:pPr>
      <w:r>
        <w:separator/>
      </w:r>
    </w:p>
  </w:endnote>
  <w:endnote w:type="continuationSeparator" w:id="0">
    <w:p w:rsidR="00C5438E" w:rsidRDefault="00C5438E" w:rsidP="00E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84" w:rsidRPr="00057196" w:rsidRDefault="00913E07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64784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550A3F">
      <w:rPr>
        <w:rFonts w:ascii="Times New Roman" w:hAnsi="Times New Roman"/>
        <w:noProof/>
        <w:sz w:val="24"/>
      </w:rPr>
      <w:t>1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8E" w:rsidRDefault="00C5438E" w:rsidP="00E83A1A">
      <w:pPr>
        <w:spacing w:after="0" w:line="240" w:lineRule="auto"/>
      </w:pPr>
      <w:r>
        <w:separator/>
      </w:r>
    </w:p>
  </w:footnote>
  <w:footnote w:type="continuationSeparator" w:id="0">
    <w:p w:rsidR="00C5438E" w:rsidRDefault="00C5438E" w:rsidP="00E8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71384"/>
    <w:multiLevelType w:val="hybridMultilevel"/>
    <w:tmpl w:val="A4862F40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D3111"/>
    <w:multiLevelType w:val="hybridMultilevel"/>
    <w:tmpl w:val="18BEA9DC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13CED"/>
    <w:multiLevelType w:val="hybridMultilevel"/>
    <w:tmpl w:val="2BDCE228"/>
    <w:lvl w:ilvl="0" w:tplc="F51483BC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10A65"/>
    <w:multiLevelType w:val="hybridMultilevel"/>
    <w:tmpl w:val="02D87064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3382"/>
    <w:multiLevelType w:val="hybridMultilevel"/>
    <w:tmpl w:val="84EE039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26BE3"/>
    <w:multiLevelType w:val="hybridMultilevel"/>
    <w:tmpl w:val="6C0805D6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273C4"/>
    <w:multiLevelType w:val="hybridMultilevel"/>
    <w:tmpl w:val="DC565792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845580"/>
    <w:multiLevelType w:val="hybridMultilevel"/>
    <w:tmpl w:val="93C68864"/>
    <w:lvl w:ilvl="0" w:tplc="76E836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A450F"/>
    <w:multiLevelType w:val="hybridMultilevel"/>
    <w:tmpl w:val="4C54929C"/>
    <w:lvl w:ilvl="0" w:tplc="7350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A3C4F"/>
    <w:multiLevelType w:val="hybridMultilevel"/>
    <w:tmpl w:val="C2A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C39DC"/>
    <w:multiLevelType w:val="hybridMultilevel"/>
    <w:tmpl w:val="E52685D8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13C01"/>
    <w:multiLevelType w:val="hybridMultilevel"/>
    <w:tmpl w:val="4B7E8C8A"/>
    <w:lvl w:ilvl="0" w:tplc="F51483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B0090"/>
    <w:multiLevelType w:val="hybridMultilevel"/>
    <w:tmpl w:val="70EA1A48"/>
    <w:lvl w:ilvl="0" w:tplc="73502856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89620B"/>
    <w:multiLevelType w:val="hybridMultilevel"/>
    <w:tmpl w:val="F9F031DC"/>
    <w:lvl w:ilvl="0" w:tplc="F51483BC">
      <w:start w:val="1"/>
      <w:numFmt w:val="bullet"/>
      <w:lvlText w:val="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>
    <w:nsid w:val="39B0612C"/>
    <w:multiLevelType w:val="hybridMultilevel"/>
    <w:tmpl w:val="5A3E912C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F0569"/>
    <w:multiLevelType w:val="hybridMultilevel"/>
    <w:tmpl w:val="8034E424"/>
    <w:lvl w:ilvl="0" w:tplc="E0D864B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3FB1329D"/>
    <w:multiLevelType w:val="hybridMultilevel"/>
    <w:tmpl w:val="CD7233E4"/>
    <w:lvl w:ilvl="0" w:tplc="7350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B239BE"/>
    <w:multiLevelType w:val="hybridMultilevel"/>
    <w:tmpl w:val="ECF8AE94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41445"/>
    <w:multiLevelType w:val="hybridMultilevel"/>
    <w:tmpl w:val="7EFCE688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17908"/>
    <w:multiLevelType w:val="hybridMultilevel"/>
    <w:tmpl w:val="E134088A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7687F"/>
    <w:multiLevelType w:val="hybridMultilevel"/>
    <w:tmpl w:val="4DA63F8E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0A4485"/>
    <w:multiLevelType w:val="hybridMultilevel"/>
    <w:tmpl w:val="B7A4C17E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51E3A"/>
    <w:multiLevelType w:val="hybridMultilevel"/>
    <w:tmpl w:val="863E7692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D6A4A"/>
    <w:multiLevelType w:val="hybridMultilevel"/>
    <w:tmpl w:val="95102542"/>
    <w:lvl w:ilvl="0" w:tplc="BBFA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D19EE"/>
    <w:multiLevelType w:val="hybridMultilevel"/>
    <w:tmpl w:val="C0B20CE2"/>
    <w:lvl w:ilvl="0" w:tplc="FFFFFFFF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80D2B"/>
    <w:multiLevelType w:val="hybridMultilevel"/>
    <w:tmpl w:val="C07E5C0E"/>
    <w:lvl w:ilvl="0" w:tplc="02689114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  <w:color w:val="auto"/>
        <w:spacing w:val="-14"/>
        <w:w w:val="1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9">
    <w:nsid w:val="5BB27653"/>
    <w:multiLevelType w:val="hybridMultilevel"/>
    <w:tmpl w:val="1E3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964070"/>
    <w:multiLevelType w:val="hybridMultilevel"/>
    <w:tmpl w:val="88DCDBF4"/>
    <w:lvl w:ilvl="0" w:tplc="F51483BC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D92896"/>
    <w:multiLevelType w:val="hybridMultilevel"/>
    <w:tmpl w:val="57DADB6C"/>
    <w:lvl w:ilvl="0" w:tplc="F51483BC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F759AE"/>
    <w:multiLevelType w:val="hybridMultilevel"/>
    <w:tmpl w:val="510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A59FE"/>
    <w:multiLevelType w:val="hybridMultilevel"/>
    <w:tmpl w:val="56FC5EAE"/>
    <w:lvl w:ilvl="0" w:tplc="BAB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4"/>
  </w:num>
  <w:num w:numId="5">
    <w:abstractNumId w:val="46"/>
  </w:num>
  <w:num w:numId="6">
    <w:abstractNumId w:val="27"/>
  </w:num>
  <w:num w:numId="7">
    <w:abstractNumId w:val="22"/>
  </w:num>
  <w:num w:numId="8">
    <w:abstractNumId w:val="2"/>
  </w:num>
  <w:num w:numId="9">
    <w:abstractNumId w:val="8"/>
  </w:num>
  <w:num w:numId="10">
    <w:abstractNumId w:val="29"/>
  </w:num>
  <w:num w:numId="11">
    <w:abstractNumId w:val="43"/>
  </w:num>
  <w:num w:numId="12">
    <w:abstractNumId w:val="3"/>
  </w:num>
  <w:num w:numId="13">
    <w:abstractNumId w:val="23"/>
  </w:num>
  <w:num w:numId="14">
    <w:abstractNumId w:val="47"/>
  </w:num>
  <w:num w:numId="15">
    <w:abstractNumId w:val="4"/>
  </w:num>
  <w:num w:numId="16">
    <w:abstractNumId w:val="0"/>
  </w:num>
  <w:num w:numId="17">
    <w:abstractNumId w:val="1"/>
  </w:num>
  <w:num w:numId="18">
    <w:abstractNumId w:val="39"/>
  </w:num>
  <w:num w:numId="19">
    <w:abstractNumId w:val="18"/>
  </w:num>
  <w:num w:numId="20">
    <w:abstractNumId w:val="33"/>
  </w:num>
  <w:num w:numId="21">
    <w:abstractNumId w:val="20"/>
  </w:num>
  <w:num w:numId="22">
    <w:abstractNumId w:val="7"/>
  </w:num>
  <w:num w:numId="23">
    <w:abstractNumId w:val="41"/>
  </w:num>
  <w:num w:numId="24">
    <w:abstractNumId w:val="40"/>
  </w:num>
  <w:num w:numId="25">
    <w:abstractNumId w:val="38"/>
  </w:num>
  <w:num w:numId="26">
    <w:abstractNumId w:val="37"/>
  </w:num>
  <w:num w:numId="27">
    <w:abstractNumId w:val="24"/>
  </w:num>
  <w:num w:numId="28">
    <w:abstractNumId w:val="5"/>
  </w:num>
  <w:num w:numId="29">
    <w:abstractNumId w:val="19"/>
  </w:num>
  <w:num w:numId="30">
    <w:abstractNumId w:val="14"/>
  </w:num>
  <w:num w:numId="31">
    <w:abstractNumId w:val="17"/>
  </w:num>
  <w:num w:numId="32">
    <w:abstractNumId w:val="28"/>
  </w:num>
  <w:num w:numId="33">
    <w:abstractNumId w:val="26"/>
  </w:num>
  <w:num w:numId="34">
    <w:abstractNumId w:val="36"/>
  </w:num>
  <w:num w:numId="35">
    <w:abstractNumId w:val="12"/>
  </w:num>
  <w:num w:numId="36">
    <w:abstractNumId w:val="16"/>
  </w:num>
  <w:num w:numId="37">
    <w:abstractNumId w:val="42"/>
  </w:num>
  <w:num w:numId="38">
    <w:abstractNumId w:val="25"/>
  </w:num>
  <w:num w:numId="39">
    <w:abstractNumId w:val="45"/>
  </w:num>
  <w:num w:numId="40">
    <w:abstractNumId w:val="10"/>
  </w:num>
  <w:num w:numId="41">
    <w:abstractNumId w:val="34"/>
  </w:num>
  <w:num w:numId="42">
    <w:abstractNumId w:val="6"/>
  </w:num>
  <w:num w:numId="43">
    <w:abstractNumId w:val="35"/>
  </w:num>
  <w:num w:numId="44">
    <w:abstractNumId w:val="31"/>
  </w:num>
  <w:num w:numId="45">
    <w:abstractNumId w:val="30"/>
  </w:num>
  <w:num w:numId="46">
    <w:abstractNumId w:val="32"/>
  </w:num>
  <w:num w:numId="47">
    <w:abstractNumId w:val="21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0A"/>
    <w:rsid w:val="00003E8D"/>
    <w:rsid w:val="0000571C"/>
    <w:rsid w:val="000070F8"/>
    <w:rsid w:val="00017A71"/>
    <w:rsid w:val="0004109B"/>
    <w:rsid w:val="00057196"/>
    <w:rsid w:val="00067050"/>
    <w:rsid w:val="0009421D"/>
    <w:rsid w:val="000A0614"/>
    <w:rsid w:val="000A4CBD"/>
    <w:rsid w:val="000B47B7"/>
    <w:rsid w:val="000C5DB0"/>
    <w:rsid w:val="000D2E0D"/>
    <w:rsid w:val="000E168F"/>
    <w:rsid w:val="000E33F9"/>
    <w:rsid w:val="000F3970"/>
    <w:rsid w:val="001143E7"/>
    <w:rsid w:val="001329A7"/>
    <w:rsid w:val="001351A8"/>
    <w:rsid w:val="00151240"/>
    <w:rsid w:val="001579F0"/>
    <w:rsid w:val="00175072"/>
    <w:rsid w:val="00184409"/>
    <w:rsid w:val="00196168"/>
    <w:rsid w:val="001F0382"/>
    <w:rsid w:val="001F221B"/>
    <w:rsid w:val="00214CBE"/>
    <w:rsid w:val="0022769C"/>
    <w:rsid w:val="00230AED"/>
    <w:rsid w:val="002841E3"/>
    <w:rsid w:val="002C10F9"/>
    <w:rsid w:val="002C672D"/>
    <w:rsid w:val="002D4BDA"/>
    <w:rsid w:val="002D4F1D"/>
    <w:rsid w:val="003106AB"/>
    <w:rsid w:val="00313A67"/>
    <w:rsid w:val="0032355C"/>
    <w:rsid w:val="00360CB9"/>
    <w:rsid w:val="003B092D"/>
    <w:rsid w:val="003F282B"/>
    <w:rsid w:val="00402E5D"/>
    <w:rsid w:val="00404C2A"/>
    <w:rsid w:val="004064EA"/>
    <w:rsid w:val="00417CC6"/>
    <w:rsid w:val="00431123"/>
    <w:rsid w:val="00462242"/>
    <w:rsid w:val="004A79B6"/>
    <w:rsid w:val="004F435A"/>
    <w:rsid w:val="00501896"/>
    <w:rsid w:val="00550A3F"/>
    <w:rsid w:val="00576F8D"/>
    <w:rsid w:val="00580084"/>
    <w:rsid w:val="00580A24"/>
    <w:rsid w:val="005A0EF2"/>
    <w:rsid w:val="005A4E9E"/>
    <w:rsid w:val="005D0BDA"/>
    <w:rsid w:val="005E4877"/>
    <w:rsid w:val="005F0E3B"/>
    <w:rsid w:val="005F6A3A"/>
    <w:rsid w:val="00613034"/>
    <w:rsid w:val="0063617B"/>
    <w:rsid w:val="006B6B0A"/>
    <w:rsid w:val="006C46BD"/>
    <w:rsid w:val="006F2020"/>
    <w:rsid w:val="006F734C"/>
    <w:rsid w:val="00711516"/>
    <w:rsid w:val="00721AB4"/>
    <w:rsid w:val="00757D29"/>
    <w:rsid w:val="0077327D"/>
    <w:rsid w:val="007B0FE4"/>
    <w:rsid w:val="007C315F"/>
    <w:rsid w:val="007F229D"/>
    <w:rsid w:val="00805EE9"/>
    <w:rsid w:val="00816EB2"/>
    <w:rsid w:val="0082624C"/>
    <w:rsid w:val="00826821"/>
    <w:rsid w:val="00873962"/>
    <w:rsid w:val="008846D8"/>
    <w:rsid w:val="008B1ED2"/>
    <w:rsid w:val="008C7CE4"/>
    <w:rsid w:val="008D5F79"/>
    <w:rsid w:val="00904773"/>
    <w:rsid w:val="00913E07"/>
    <w:rsid w:val="00920D13"/>
    <w:rsid w:val="009552DB"/>
    <w:rsid w:val="00967EF4"/>
    <w:rsid w:val="009A5047"/>
    <w:rsid w:val="009B3C35"/>
    <w:rsid w:val="009D5B07"/>
    <w:rsid w:val="009F2D24"/>
    <w:rsid w:val="00A527AD"/>
    <w:rsid w:val="00A64784"/>
    <w:rsid w:val="00AC2515"/>
    <w:rsid w:val="00AD4F40"/>
    <w:rsid w:val="00AF6BDA"/>
    <w:rsid w:val="00B00A25"/>
    <w:rsid w:val="00B055E5"/>
    <w:rsid w:val="00B50AA5"/>
    <w:rsid w:val="00B94D4A"/>
    <w:rsid w:val="00BD5472"/>
    <w:rsid w:val="00BF1B8F"/>
    <w:rsid w:val="00C05F2B"/>
    <w:rsid w:val="00C22263"/>
    <w:rsid w:val="00C34116"/>
    <w:rsid w:val="00C5438E"/>
    <w:rsid w:val="00C63188"/>
    <w:rsid w:val="00C81F21"/>
    <w:rsid w:val="00C84160"/>
    <w:rsid w:val="00CC7C16"/>
    <w:rsid w:val="00CF611F"/>
    <w:rsid w:val="00D10550"/>
    <w:rsid w:val="00D31000"/>
    <w:rsid w:val="00D7328A"/>
    <w:rsid w:val="00DA0939"/>
    <w:rsid w:val="00DD1FE4"/>
    <w:rsid w:val="00DE4063"/>
    <w:rsid w:val="00E16D7B"/>
    <w:rsid w:val="00E214E3"/>
    <w:rsid w:val="00E27AF1"/>
    <w:rsid w:val="00E3103C"/>
    <w:rsid w:val="00E63C6A"/>
    <w:rsid w:val="00E83A1A"/>
    <w:rsid w:val="00EB570E"/>
    <w:rsid w:val="00EB6E62"/>
    <w:rsid w:val="00EC0BE3"/>
    <w:rsid w:val="00ED70AC"/>
    <w:rsid w:val="00EF68C0"/>
    <w:rsid w:val="00F262B9"/>
    <w:rsid w:val="00F32B10"/>
    <w:rsid w:val="00F50479"/>
    <w:rsid w:val="00F5473E"/>
    <w:rsid w:val="00F853BD"/>
    <w:rsid w:val="00FA3EF0"/>
    <w:rsid w:val="00FA45B1"/>
    <w:rsid w:val="00FC5F43"/>
    <w:rsid w:val="00FD0717"/>
    <w:rsid w:val="00FE1019"/>
    <w:rsid w:val="00FE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A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B6B0A"/>
    <w:pPr>
      <w:spacing w:before="240" w:after="60" w:line="240" w:lineRule="auto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6B6B0A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6B6B0A"/>
    <w:pPr>
      <w:spacing w:after="160" w:line="259" w:lineRule="auto"/>
      <w:ind w:left="720"/>
      <w:contextualSpacing/>
    </w:pPr>
    <w:rPr>
      <w:rFonts w:eastAsia="Calibri"/>
      <w:sz w:val="20"/>
      <w:szCs w:val="20"/>
      <w:lang/>
    </w:rPr>
  </w:style>
  <w:style w:type="paragraph" w:styleId="a5">
    <w:name w:val="footer"/>
    <w:basedOn w:val="a"/>
    <w:link w:val="a6"/>
    <w:uiPriority w:val="99"/>
    <w:rsid w:val="006B6B0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6B6B0A"/>
    <w:rPr>
      <w:rFonts w:ascii="Calibri" w:hAnsi="Calibri" w:cs="Times New Roman"/>
      <w:lang w:eastAsia="ru-RU"/>
    </w:rPr>
  </w:style>
  <w:style w:type="paragraph" w:styleId="a7">
    <w:name w:val="No Spacing"/>
    <w:link w:val="a8"/>
    <w:uiPriority w:val="99"/>
    <w:qFormat/>
    <w:rsid w:val="006B6B0A"/>
    <w:rPr>
      <w:sz w:val="22"/>
    </w:rPr>
  </w:style>
  <w:style w:type="character" w:customStyle="1" w:styleId="a8">
    <w:name w:val="Без интервала Знак"/>
    <w:link w:val="a7"/>
    <w:uiPriority w:val="99"/>
    <w:locked/>
    <w:rsid w:val="006B6B0A"/>
    <w:rPr>
      <w:sz w:val="22"/>
      <w:lang w:eastAsia="ru-RU" w:bidi="ar-SA"/>
    </w:rPr>
  </w:style>
  <w:style w:type="paragraph" w:customStyle="1" w:styleId="2">
    <w:name w:val="заголовок 2"/>
    <w:basedOn w:val="a"/>
    <w:next w:val="a"/>
    <w:uiPriority w:val="99"/>
    <w:rsid w:val="006B6B0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6B6B0A"/>
    <w:rPr>
      <w:rFonts w:ascii="Calibri" w:hAnsi="Calibri"/>
      <w:lang w:eastAsia="ru-RU"/>
    </w:rPr>
  </w:style>
  <w:style w:type="paragraph" w:styleId="a9">
    <w:name w:val="Title"/>
    <w:basedOn w:val="a"/>
    <w:link w:val="aa"/>
    <w:uiPriority w:val="99"/>
    <w:qFormat/>
    <w:rsid w:val="002D4BDA"/>
    <w:pPr>
      <w:spacing w:after="0" w:line="240" w:lineRule="auto"/>
      <w:jc w:val="center"/>
    </w:pPr>
    <w:rPr>
      <w:rFonts w:ascii="Times New Roman" w:eastAsia="Calibri" w:hAnsi="Times New Roman"/>
      <w:sz w:val="28"/>
      <w:szCs w:val="28"/>
      <w:lang/>
    </w:rPr>
  </w:style>
  <w:style w:type="character" w:customStyle="1" w:styleId="aa">
    <w:name w:val="Название Знак"/>
    <w:link w:val="a9"/>
    <w:uiPriority w:val="99"/>
    <w:locked/>
    <w:rsid w:val="002D4BDA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967EF4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967EF4"/>
    <w:rPr>
      <w:rFonts w:ascii="Calibri" w:hAnsi="Calibri" w:cs="Calibri"/>
      <w:lang w:eastAsia="ru-RU"/>
    </w:rPr>
  </w:style>
  <w:style w:type="character" w:styleId="ad">
    <w:name w:val="Hyperlink"/>
    <w:uiPriority w:val="99"/>
    <w:rsid w:val="00967EF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967EF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09421D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09421D"/>
    <w:rPr>
      <w:rFonts w:eastAsia="Times New Roman"/>
      <w:sz w:val="22"/>
      <w:szCs w:val="22"/>
    </w:rPr>
  </w:style>
  <w:style w:type="character" w:styleId="af">
    <w:name w:val="page number"/>
    <w:basedOn w:val="a0"/>
    <w:rsid w:val="00ED70AC"/>
  </w:style>
  <w:style w:type="paragraph" w:customStyle="1" w:styleId="Default">
    <w:name w:val="Default"/>
    <w:uiPriority w:val="99"/>
    <w:qFormat/>
    <w:rsid w:val="00ED70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ED70AC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70AC"/>
    <w:pPr>
      <w:widowControl w:val="0"/>
      <w:shd w:val="clear" w:color="auto" w:fill="FFFFFF"/>
      <w:spacing w:before="60" w:after="0" w:line="348" w:lineRule="exact"/>
      <w:jc w:val="both"/>
    </w:pPr>
    <w:rPr>
      <w:rFonts w:eastAsia="Calibri"/>
      <w:sz w:val="18"/>
      <w:szCs w:val="18"/>
      <w:lang/>
    </w:rPr>
  </w:style>
  <w:style w:type="character" w:customStyle="1" w:styleId="212pt1">
    <w:name w:val="Основной текст (2) + 12 pt1"/>
    <w:aliases w:val="Не полужирный1"/>
    <w:uiPriority w:val="99"/>
    <w:rsid w:val="00ED70A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Style63">
    <w:name w:val="Style63"/>
    <w:basedOn w:val="a"/>
    <w:uiPriority w:val="99"/>
    <w:qFormat/>
    <w:rsid w:val="00ED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04109B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22748.html" TargetMode="External"/><Relationship Id="rId13" Type="http://schemas.openxmlformats.org/officeDocument/2006/relationships/hyperlink" Target="https://www.studentlibrary.ru/book/ISBN9785970424681.html" TargetMode="External"/><Relationship Id="rId18" Type="http://schemas.openxmlformats.org/officeDocument/2006/relationships/hyperlink" Target="https://www.studentlibrary.ru/book/ISBN978597041830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38772" TargetMode="External"/><Relationship Id="rId7" Type="http://schemas.openxmlformats.org/officeDocument/2006/relationships/hyperlink" Target="https://www.studentlibrary.ru/book/ISBN9785970474242.html" TargetMode="External"/><Relationship Id="rId12" Type="http://schemas.openxmlformats.org/officeDocument/2006/relationships/hyperlink" Target="https://www.studentlibrary.ru/book/ISBN9785970424674.html" TargetMode="External"/><Relationship Id="rId17" Type="http://schemas.openxmlformats.org/officeDocument/2006/relationships/hyperlink" Target="http://library.volgmed.ru/Marc/MObjectDown.asp?MacroName=Ocherki_klin_lab_diagnostiki_P3_Yakovlev_2019&amp;MacroAcc=A&amp;DbVal=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Ocherki_klin_lab_diagnostiki_P2_Yakovlev_2019&amp;MacroAcc=A&amp;DbVal=47" TargetMode="External"/><Relationship Id="rId20" Type="http://schemas.openxmlformats.org/officeDocument/2006/relationships/hyperlink" Target="https://www.studentlibrary.ru/book/ISBN978597046742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69279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07332.html" TargetMode="External"/><Relationship Id="rId23" Type="http://schemas.openxmlformats.org/officeDocument/2006/relationships/hyperlink" Target="https://www.studentlibrary.ru/book/ISBN9785970478691.html" TargetMode="External"/><Relationship Id="rId10" Type="http://schemas.openxmlformats.org/officeDocument/2006/relationships/hyperlink" Target="http://library.volgmed.ru/Marc/MObjectDown.asp?MacroName=Klin_lab_diagnostika_P2_2021&amp;MacroAcc=A&amp;DbVal=47" TargetMode="External"/><Relationship Id="rId19" Type="http://schemas.openxmlformats.org/officeDocument/2006/relationships/hyperlink" Target="https://www.studentlibrary.ru/book/ISBN9785970431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volgmed.ru/Marc/MObjectDown.asp?MacroName=Klinich_lab_diagnostika_Lab_analitika_P1_2021&amp;MacroAcc=A&amp;DbVal=47" TargetMode="External"/><Relationship Id="rId14" Type="http://schemas.openxmlformats.org/officeDocument/2006/relationships/hyperlink" Target="http://www.studentlibrary.ru/book/ISBN9785970438732.html" TargetMode="External"/><Relationship Id="rId22" Type="http://schemas.openxmlformats.org/officeDocument/2006/relationships/hyperlink" Target="https://www.studentlibrary.ru/book/ISBN9785970450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borisova</cp:lastModifiedBy>
  <cp:revision>25</cp:revision>
  <dcterms:created xsi:type="dcterms:W3CDTF">2021-12-08T04:06:00Z</dcterms:created>
  <dcterms:modified xsi:type="dcterms:W3CDTF">2024-10-29T11:52:00Z</dcterms:modified>
</cp:coreProperties>
</file>