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A9" w:rsidRDefault="00EE48A9" w:rsidP="00AF12C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47F0F">
        <w:rPr>
          <w:rFonts w:ascii="Times New Roman" w:hAnsi="Times New Roman"/>
          <w:b/>
          <w:sz w:val="24"/>
          <w:szCs w:val="24"/>
        </w:rPr>
        <w:t>Новые медицинские издания по специальност</w:t>
      </w:r>
      <w:r w:rsidR="00AF12C3">
        <w:rPr>
          <w:rFonts w:ascii="Times New Roman" w:hAnsi="Times New Roman"/>
          <w:b/>
          <w:sz w:val="24"/>
          <w:szCs w:val="24"/>
        </w:rPr>
        <w:t>и</w:t>
      </w:r>
      <w:r w:rsidRPr="00247F0F">
        <w:rPr>
          <w:rFonts w:ascii="Times New Roman" w:hAnsi="Times New Roman"/>
          <w:b/>
          <w:sz w:val="24"/>
          <w:szCs w:val="24"/>
        </w:rPr>
        <w:t xml:space="preserve"> </w:t>
      </w:r>
      <w:r w:rsidR="003C1600">
        <w:rPr>
          <w:rFonts w:ascii="Times New Roman" w:hAnsi="Times New Roman"/>
          <w:b/>
          <w:sz w:val="24"/>
          <w:szCs w:val="24"/>
        </w:rPr>
        <w:t>«</w:t>
      </w:r>
      <w:r w:rsidR="00AD20DC">
        <w:rPr>
          <w:rFonts w:ascii="Times New Roman" w:hAnsi="Times New Roman"/>
          <w:b/>
          <w:sz w:val="24"/>
          <w:szCs w:val="24"/>
        </w:rPr>
        <w:t>Фармация</w:t>
      </w:r>
      <w:r>
        <w:rPr>
          <w:rFonts w:ascii="Times New Roman" w:hAnsi="Times New Roman"/>
          <w:b/>
          <w:sz w:val="24"/>
          <w:szCs w:val="24"/>
        </w:rPr>
        <w:t xml:space="preserve"> в электронном виде</w:t>
      </w:r>
    </w:p>
    <w:p w:rsidR="006C56FC" w:rsidRDefault="006C56FC" w:rsidP="00AF12C3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0810CA" w:rsidRDefault="000810CA" w:rsidP="00AF12C3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EE48A9" w:rsidRDefault="00EE48A9" w:rsidP="00AF12C3">
      <w:pPr>
        <w:tabs>
          <w:tab w:val="left" w:pos="2835"/>
        </w:tabs>
        <w:spacing w:after="1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4668</wp:posOffset>
            </wp:positionV>
            <wp:extent cx="1445870" cy="2042556"/>
            <wp:effectExtent l="190500" t="152400" r="173380" b="129144"/>
            <wp:wrapSquare wrapText="bothSides"/>
            <wp:docPr id="23" name="Рисунок 1" descr="https://medknigaservis.ru/wp-content/uploads/2024/08/NF0029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knigaservis.ru/wp-content/uploads/2024/08/NF00292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70" cy="2042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EE48A9">
        <w:rPr>
          <w:rFonts w:ascii="Times New Roman" w:hAnsi="Times New Roman"/>
          <w:b/>
          <w:sz w:val="24"/>
          <w:szCs w:val="24"/>
          <w:shd w:val="clear" w:color="auto" w:fill="FFFFFF"/>
        </w:rPr>
        <w:t>Екшикеев</w:t>
      </w:r>
      <w:proofErr w:type="spellEnd"/>
      <w:r w:rsidRPr="00EE48A9">
        <w:rPr>
          <w:rFonts w:ascii="Times New Roman" w:hAnsi="Times New Roman"/>
          <w:b/>
          <w:sz w:val="24"/>
          <w:szCs w:val="24"/>
          <w:shd w:val="clear" w:color="auto" w:fill="FFFFFF"/>
        </w:rPr>
        <w:t>, Т. К.</w:t>
      </w:r>
      <w:r w:rsidRPr="00EE48A9">
        <w:rPr>
          <w:rFonts w:ascii="Times New Roman" w:hAnsi="Times New Roman"/>
          <w:sz w:val="24"/>
          <w:szCs w:val="24"/>
          <w:shd w:val="clear" w:color="auto" w:fill="FFFFFF"/>
        </w:rPr>
        <w:t xml:space="preserve"> Экономическая теория. Учебно-методическое пособие для самостоятельной работы / Т. К. </w:t>
      </w:r>
      <w:proofErr w:type="spellStart"/>
      <w:r w:rsidRPr="00EE48A9">
        <w:rPr>
          <w:rFonts w:ascii="Times New Roman" w:hAnsi="Times New Roman"/>
          <w:sz w:val="24"/>
          <w:szCs w:val="24"/>
          <w:shd w:val="clear" w:color="auto" w:fill="FFFFFF"/>
        </w:rPr>
        <w:t>Екшикеев</w:t>
      </w:r>
      <w:proofErr w:type="spellEnd"/>
      <w:r w:rsidRPr="00EE48A9">
        <w:rPr>
          <w:rFonts w:ascii="Times New Roman" w:hAnsi="Times New Roman"/>
          <w:sz w:val="24"/>
          <w:szCs w:val="24"/>
          <w:shd w:val="clear" w:color="auto" w:fill="FFFFFF"/>
        </w:rPr>
        <w:t>. - Москва</w:t>
      </w:r>
      <w:proofErr w:type="gramStart"/>
      <w:r w:rsidRPr="00EE48A9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E48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E48A9">
        <w:rPr>
          <w:rFonts w:ascii="Times New Roman" w:hAnsi="Times New Roman"/>
          <w:sz w:val="24"/>
          <w:szCs w:val="24"/>
          <w:shd w:val="clear" w:color="auto" w:fill="FFFFFF"/>
        </w:rPr>
        <w:t>ГЭОТАР-Медиа</w:t>
      </w:r>
      <w:proofErr w:type="spellEnd"/>
      <w:r w:rsidRPr="00EE48A9">
        <w:rPr>
          <w:rFonts w:ascii="Times New Roman" w:hAnsi="Times New Roman"/>
          <w:sz w:val="24"/>
          <w:szCs w:val="24"/>
          <w:shd w:val="clear" w:color="auto" w:fill="FFFFFF"/>
        </w:rPr>
        <w:t>, 2025. - 256 с. - ISBN 978-5-9704-8646-7, DOI: 10.33029/9704-8646-7-ETK-2025-1-256. - Электронная версия доступна на сайте ЭБС "Консультант студента"</w:t>
      </w:r>
      <w:proofErr w:type="gramStart"/>
      <w:r w:rsidRPr="00EE48A9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E48A9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URL:</w:t>
      </w:r>
      <w:r w:rsidR="00AF12C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AF12C3" w:rsidRPr="00816C5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https://www.studentlibrary.ru/book/ISBN9785970486467.html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E48A9">
        <w:rPr>
          <w:rFonts w:ascii="Times New Roman" w:hAnsi="Times New Roman"/>
          <w:sz w:val="24"/>
          <w:szCs w:val="24"/>
          <w:shd w:val="clear" w:color="auto" w:fill="FFFFFF"/>
        </w:rPr>
        <w:t>(дата обращения: 13.11.2024). - Режим доступа: по подписке. - Текст: электронный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E48A9" w:rsidRPr="00EE48A9" w:rsidRDefault="00EE48A9" w:rsidP="00AF12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E48A9">
        <w:rPr>
          <w:rFonts w:ascii="Times New Roman" w:hAnsi="Times New Roman"/>
          <w:sz w:val="24"/>
          <w:szCs w:val="24"/>
        </w:rPr>
        <w:t>Рабочим планом большинства медицинских и фармацевтических вузов предусмотрена самостоятельная работа студентов по дисциплине «Экономическая теория».</w:t>
      </w:r>
    </w:p>
    <w:p w:rsidR="00EE48A9" w:rsidRDefault="00EE48A9" w:rsidP="00AF12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E48A9">
        <w:rPr>
          <w:rFonts w:ascii="Times New Roman" w:hAnsi="Times New Roman"/>
          <w:sz w:val="24"/>
          <w:szCs w:val="24"/>
        </w:rPr>
        <w:t xml:space="preserve">Самостоятельная работа студентов — важнейший элемент учебного процесса, имеющий целью надлежащее изучение дисциплины «Экономическая теория». Всем контактным практическим занятиям предшествует самостоятельная работа студентов. Задачами самостоятельной работы являются закрепление, расширение и углубление лекционных теоретических знаний на основе поиска актуальной информации, демонстрации студентами умений и навыков представлять и защищать результаты самостоятельно выполненных заданий на соответствие индикаторам дисциплины в форме определенных элементов отчетности </w:t>
      </w:r>
      <w:proofErr w:type="gramStart"/>
      <w:r w:rsidRPr="00EE48A9">
        <w:rPr>
          <w:rFonts w:ascii="Times New Roman" w:hAnsi="Times New Roman"/>
          <w:sz w:val="24"/>
          <w:szCs w:val="24"/>
        </w:rPr>
        <w:t>для</w:t>
      </w:r>
      <w:proofErr w:type="gramEnd"/>
      <w:r w:rsidRPr="00EE48A9">
        <w:rPr>
          <w:rFonts w:ascii="Times New Roman" w:hAnsi="Times New Roman"/>
          <w:sz w:val="24"/>
          <w:szCs w:val="24"/>
        </w:rPr>
        <w:t xml:space="preserve"> личного </w:t>
      </w:r>
      <w:proofErr w:type="spellStart"/>
      <w:r w:rsidRPr="00EE48A9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EE48A9">
        <w:rPr>
          <w:rFonts w:ascii="Times New Roman" w:hAnsi="Times New Roman"/>
          <w:sz w:val="24"/>
          <w:szCs w:val="24"/>
        </w:rPr>
        <w:t>.</w:t>
      </w:r>
    </w:p>
    <w:p w:rsidR="00EE48A9" w:rsidRDefault="00EE48A9" w:rsidP="00AF12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E48A9">
        <w:rPr>
          <w:rFonts w:ascii="Times New Roman" w:hAnsi="Times New Roman"/>
          <w:sz w:val="24"/>
          <w:szCs w:val="24"/>
        </w:rPr>
        <w:t xml:space="preserve">Предназначено студентам </w:t>
      </w:r>
      <w:r w:rsidRPr="009427F7">
        <w:rPr>
          <w:rFonts w:ascii="Times New Roman" w:hAnsi="Times New Roman"/>
          <w:b/>
          <w:sz w:val="24"/>
          <w:szCs w:val="24"/>
        </w:rPr>
        <w:t>фармацевтических</w:t>
      </w:r>
      <w:r w:rsidRPr="00EE48A9">
        <w:rPr>
          <w:rFonts w:ascii="Times New Roman" w:hAnsi="Times New Roman"/>
          <w:sz w:val="24"/>
          <w:szCs w:val="24"/>
        </w:rPr>
        <w:t xml:space="preserve"> вузов и факультетов.</w:t>
      </w:r>
    </w:p>
    <w:p w:rsidR="007F4F85" w:rsidRPr="00173AA8" w:rsidRDefault="007F4F85" w:rsidP="00AF12C3">
      <w:pPr>
        <w:pStyle w:val="a4"/>
        <w:numPr>
          <w:ilvl w:val="0"/>
          <w:numId w:val="1"/>
        </w:numPr>
        <w:tabs>
          <w:tab w:val="clear" w:pos="643"/>
          <w:tab w:val="left" w:pos="0"/>
        </w:tabs>
        <w:spacing w:after="12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8" w:history="1">
        <w:r w:rsidRPr="00C50FFA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https://www.studentlibrary.ru/book/ISBN9785970486467.html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803B70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13</w:t>
      </w:r>
      <w:r w:rsidRPr="00803B70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803B70">
        <w:rPr>
          <w:rFonts w:ascii="Times New Roman" w:hAnsi="Times New Roman"/>
          <w:sz w:val="24"/>
          <w:szCs w:val="24"/>
        </w:rPr>
        <w:t>.2024).</w:t>
      </w:r>
      <w:r w:rsidRPr="00136823">
        <w:rPr>
          <w:rFonts w:ascii="Times New Roman" w:hAnsi="Times New Roman"/>
          <w:sz w:val="24"/>
          <w:szCs w:val="24"/>
        </w:rPr>
        <w:t xml:space="preserve"> </w:t>
      </w:r>
    </w:p>
    <w:p w:rsidR="007F4F85" w:rsidRPr="00173AA8" w:rsidRDefault="007F4F85" w:rsidP="00AF12C3">
      <w:pPr>
        <w:pStyle w:val="a4"/>
        <w:tabs>
          <w:tab w:val="left" w:pos="0"/>
        </w:tabs>
        <w:spacing w:after="12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58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2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7F4F85" w:rsidRDefault="007F4F85" w:rsidP="00AF12C3">
      <w:pPr>
        <w:pStyle w:val="a4"/>
        <w:numPr>
          <w:ilvl w:val="0"/>
          <w:numId w:val="2"/>
        </w:numPr>
        <w:tabs>
          <w:tab w:val="clear" w:pos="644"/>
          <w:tab w:val="left" w:pos="0"/>
        </w:tabs>
        <w:spacing w:after="120"/>
        <w:ind w:left="0" w:firstLine="0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0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4F3CDD" w:rsidRDefault="004F3CDD" w:rsidP="00AF12C3">
      <w:pPr>
        <w:pStyle w:val="a4"/>
        <w:tabs>
          <w:tab w:val="left" w:pos="0"/>
        </w:tabs>
        <w:spacing w:after="120"/>
        <w:ind w:left="0"/>
      </w:pPr>
    </w:p>
    <w:p w:rsidR="00AF12C3" w:rsidRDefault="00AF12C3" w:rsidP="00AF12C3">
      <w:pPr>
        <w:pStyle w:val="a4"/>
        <w:spacing w:after="120"/>
        <w:ind w:left="644"/>
      </w:pPr>
    </w:p>
    <w:p w:rsidR="004F3CDD" w:rsidRPr="004F3CDD" w:rsidRDefault="004F3CDD" w:rsidP="00AF12C3">
      <w:pPr>
        <w:pStyle w:val="a4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149225</wp:posOffset>
            </wp:positionV>
            <wp:extent cx="1440815" cy="2052955"/>
            <wp:effectExtent l="190500" t="152400" r="178435" b="137795"/>
            <wp:wrapSquare wrapText="bothSides"/>
            <wp:docPr id="64" name="Рисунок 16" descr="https://medknigaservis.ru/wp-content/uploads/2024/08/met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edknigaservis.ru/wp-content/uploads/2024/08/metod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2052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F3CDD">
        <w:rPr>
          <w:rFonts w:ascii="Times New Roman" w:hAnsi="Times New Roman"/>
          <w:b/>
          <w:sz w:val="24"/>
          <w:szCs w:val="24"/>
        </w:rPr>
        <w:t>Методы фармакопейного анализа</w:t>
      </w:r>
      <w:proofErr w:type="gramStart"/>
      <w:r w:rsidRPr="004F3C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F3CDD">
        <w:rPr>
          <w:rFonts w:ascii="Times New Roman" w:hAnsi="Times New Roman"/>
          <w:sz w:val="24"/>
          <w:szCs w:val="24"/>
        </w:rPr>
        <w:t xml:space="preserve"> учебник / А. В. </w:t>
      </w:r>
      <w:proofErr w:type="spellStart"/>
      <w:r w:rsidRPr="004F3CDD">
        <w:rPr>
          <w:rFonts w:ascii="Times New Roman" w:hAnsi="Times New Roman"/>
          <w:sz w:val="24"/>
          <w:szCs w:val="24"/>
        </w:rPr>
        <w:t>Сыроешкин</w:t>
      </w:r>
      <w:proofErr w:type="spellEnd"/>
      <w:r w:rsidRPr="004F3CDD">
        <w:rPr>
          <w:rFonts w:ascii="Times New Roman" w:hAnsi="Times New Roman"/>
          <w:sz w:val="24"/>
          <w:szCs w:val="24"/>
        </w:rPr>
        <w:t xml:space="preserve">, Т. В. </w:t>
      </w:r>
      <w:proofErr w:type="spellStart"/>
      <w:r w:rsidRPr="004F3CDD">
        <w:rPr>
          <w:rFonts w:ascii="Times New Roman" w:hAnsi="Times New Roman"/>
          <w:sz w:val="24"/>
          <w:szCs w:val="24"/>
        </w:rPr>
        <w:t>Плетенёва</w:t>
      </w:r>
      <w:proofErr w:type="spellEnd"/>
      <w:r w:rsidRPr="004F3CDD">
        <w:rPr>
          <w:rFonts w:ascii="Times New Roman" w:hAnsi="Times New Roman"/>
          <w:sz w:val="24"/>
          <w:szCs w:val="24"/>
        </w:rPr>
        <w:t xml:space="preserve">, Е. В. Успенская, О. В. Левицкая ; под ред. А. В. </w:t>
      </w:r>
      <w:proofErr w:type="spellStart"/>
      <w:r w:rsidRPr="004F3CDD">
        <w:rPr>
          <w:rFonts w:ascii="Times New Roman" w:hAnsi="Times New Roman"/>
          <w:sz w:val="24"/>
          <w:szCs w:val="24"/>
        </w:rPr>
        <w:t>Сыроешкина</w:t>
      </w:r>
      <w:proofErr w:type="spellEnd"/>
      <w:r w:rsidRPr="004F3CDD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4F3C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F3C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CDD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F3CDD">
        <w:rPr>
          <w:rFonts w:ascii="Times New Roman" w:hAnsi="Times New Roman"/>
          <w:sz w:val="24"/>
          <w:szCs w:val="24"/>
        </w:rPr>
        <w:t>, 2024. - 272 с. - ISBN 978-5-9704-8333-6, DOI: 10.33029/9704-8333-6-PHA-2024-1-272. - Электронная версия доступна на сайте ЭБС "Консультант студента"</w:t>
      </w:r>
      <w:proofErr w:type="gramStart"/>
      <w:r w:rsidRPr="004F3C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F3CDD">
        <w:rPr>
          <w:rFonts w:ascii="Times New Roman" w:hAnsi="Times New Roman"/>
          <w:sz w:val="24"/>
          <w:szCs w:val="24"/>
        </w:rPr>
        <w:t xml:space="preserve"> [сайт]. URL: </w:t>
      </w:r>
      <w:hyperlink r:id="rId12" w:history="1">
        <w:r w:rsidR="003C1600" w:rsidRPr="00B85A40">
          <w:rPr>
            <w:rStyle w:val="a3"/>
            <w:rFonts w:ascii="Times New Roman" w:hAnsi="Times New Roman"/>
            <w:sz w:val="24"/>
            <w:szCs w:val="24"/>
          </w:rPr>
          <w:t>https://www.studentlibrary.ru/book/ISBN9785970483336.html</w:t>
        </w:r>
      </w:hyperlink>
      <w:r w:rsidR="003C1600">
        <w:rPr>
          <w:rFonts w:ascii="Times New Roman" w:hAnsi="Times New Roman"/>
          <w:sz w:val="24"/>
          <w:szCs w:val="24"/>
        </w:rPr>
        <w:t xml:space="preserve"> </w:t>
      </w:r>
      <w:r w:rsidRPr="004F3CDD">
        <w:rPr>
          <w:rFonts w:ascii="Times New Roman" w:hAnsi="Times New Roman"/>
          <w:sz w:val="24"/>
          <w:szCs w:val="24"/>
        </w:rPr>
        <w:t>(дата обращения: 14.11.2024). - Режим доступа: по подписке. - Текст: электронный</w:t>
      </w:r>
      <w:r w:rsidR="003C1600">
        <w:rPr>
          <w:rFonts w:ascii="Times New Roman" w:hAnsi="Times New Roman"/>
          <w:sz w:val="24"/>
          <w:szCs w:val="24"/>
        </w:rPr>
        <w:t>.</w:t>
      </w:r>
    </w:p>
    <w:p w:rsidR="004F3CDD" w:rsidRPr="00AF12C3" w:rsidRDefault="004F3CDD" w:rsidP="00AF12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F12C3">
        <w:rPr>
          <w:rFonts w:ascii="Times New Roman" w:hAnsi="Times New Roman"/>
          <w:sz w:val="24"/>
          <w:szCs w:val="24"/>
        </w:rPr>
        <w:lastRenderedPageBreak/>
        <w:t>Дисциплина «Методы фармакопейного анализа» предназначена для подготовки обучающихся к овладению основами контроля качества лекарственных средств.</w:t>
      </w:r>
    </w:p>
    <w:p w:rsidR="004F3CDD" w:rsidRPr="003C1600" w:rsidRDefault="004F3CDD" w:rsidP="00AF12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1600">
        <w:rPr>
          <w:rFonts w:ascii="Times New Roman" w:hAnsi="Times New Roman"/>
          <w:sz w:val="24"/>
          <w:szCs w:val="24"/>
        </w:rPr>
        <w:t>Учебник может быть использован, в первую очередь, студентами и магистрами специальности «Фармация», а также учащимися химических, биологических и экологических направлений.</w:t>
      </w:r>
    </w:p>
    <w:p w:rsidR="004F3CDD" w:rsidRPr="003C1600" w:rsidRDefault="004F3CDD" w:rsidP="00AF12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1600">
        <w:rPr>
          <w:rFonts w:ascii="Times New Roman" w:hAnsi="Times New Roman"/>
          <w:sz w:val="24"/>
          <w:szCs w:val="24"/>
        </w:rPr>
        <w:t>В учебнике на основе физико-химического подхода обобщены данные фармакопей разных стран по химическим и инструментальным методам анализа лекарственных средств.</w:t>
      </w:r>
    </w:p>
    <w:p w:rsidR="004F3CDD" w:rsidRPr="003C1600" w:rsidRDefault="004F3CDD" w:rsidP="00AF12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C1600">
        <w:rPr>
          <w:rFonts w:ascii="Times New Roman" w:hAnsi="Times New Roman"/>
          <w:sz w:val="24"/>
          <w:szCs w:val="24"/>
        </w:rPr>
        <w:t xml:space="preserve">Учебник предназначен для студентов вузов, обучающихся по специальности </w:t>
      </w:r>
      <w:r w:rsidRPr="003C1600">
        <w:rPr>
          <w:rFonts w:ascii="Times New Roman" w:hAnsi="Times New Roman"/>
          <w:b/>
          <w:sz w:val="24"/>
          <w:szCs w:val="24"/>
        </w:rPr>
        <w:t>«Фармация»</w:t>
      </w:r>
      <w:r w:rsidRPr="003C1600">
        <w:rPr>
          <w:rFonts w:ascii="Times New Roman" w:hAnsi="Times New Roman"/>
          <w:sz w:val="24"/>
          <w:szCs w:val="24"/>
        </w:rPr>
        <w:t>, а также может быть использован бакалаврами и магистрами химических, биологических и экологических направлений.</w:t>
      </w:r>
    </w:p>
    <w:p w:rsidR="003C1600" w:rsidRPr="00173AA8" w:rsidRDefault="003C1600" w:rsidP="00AF12C3">
      <w:pPr>
        <w:pStyle w:val="a4"/>
        <w:numPr>
          <w:ilvl w:val="0"/>
          <w:numId w:val="1"/>
        </w:numPr>
        <w:tabs>
          <w:tab w:val="clear" w:pos="643"/>
          <w:tab w:val="left" w:pos="0"/>
        </w:tabs>
        <w:spacing w:after="12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3" w:history="1">
        <w:r w:rsidRPr="00B85A40">
          <w:rPr>
            <w:rStyle w:val="a3"/>
            <w:rFonts w:ascii="Times New Roman" w:hAnsi="Times New Roman"/>
            <w:sz w:val="24"/>
            <w:szCs w:val="24"/>
          </w:rPr>
          <w:t>https://www.studentlibrary.ru/book/ISBN9785970483336.html</w:t>
        </w:r>
      </w:hyperlink>
      <w:r w:rsidRPr="00803B70">
        <w:rPr>
          <w:rFonts w:ascii="Times New Roman" w:hAnsi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sz w:val="24"/>
          <w:szCs w:val="24"/>
        </w:rPr>
        <w:t>14</w:t>
      </w:r>
      <w:r w:rsidRPr="00803B70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803B70">
        <w:rPr>
          <w:rFonts w:ascii="Times New Roman" w:hAnsi="Times New Roman"/>
          <w:sz w:val="24"/>
          <w:szCs w:val="24"/>
        </w:rPr>
        <w:t>.2024).</w:t>
      </w:r>
      <w:r w:rsidRPr="00136823">
        <w:rPr>
          <w:rFonts w:ascii="Times New Roman" w:hAnsi="Times New Roman"/>
          <w:sz w:val="24"/>
          <w:szCs w:val="24"/>
        </w:rPr>
        <w:t xml:space="preserve"> </w:t>
      </w:r>
    </w:p>
    <w:p w:rsidR="003C1600" w:rsidRPr="00173AA8" w:rsidRDefault="003C1600" w:rsidP="00AF12C3">
      <w:pPr>
        <w:pStyle w:val="a4"/>
        <w:tabs>
          <w:tab w:val="left" w:pos="0"/>
        </w:tabs>
        <w:spacing w:after="12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65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2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4F3CDD" w:rsidRDefault="003C1600" w:rsidP="00AF12C3">
      <w:pPr>
        <w:pStyle w:val="a4"/>
        <w:numPr>
          <w:ilvl w:val="0"/>
          <w:numId w:val="2"/>
        </w:numPr>
        <w:tabs>
          <w:tab w:val="clear" w:pos="644"/>
          <w:tab w:val="left" w:pos="0"/>
        </w:tabs>
        <w:spacing w:after="120"/>
        <w:ind w:left="0" w:firstLine="0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4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4854D9" w:rsidRDefault="004854D9" w:rsidP="00AF12C3">
      <w:pPr>
        <w:pStyle w:val="a4"/>
        <w:spacing w:after="120"/>
        <w:ind w:left="644"/>
      </w:pPr>
    </w:p>
    <w:p w:rsidR="001B7CC0" w:rsidRDefault="001B7CC0" w:rsidP="00AF12C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4445</wp:posOffset>
            </wp:positionV>
            <wp:extent cx="1421130" cy="2237105"/>
            <wp:effectExtent l="19050" t="0" r="7620" b="0"/>
            <wp:wrapSquare wrapText="bothSides"/>
            <wp:docPr id="87" name="Рисунок 43" descr="Полковникова Ю. А., Провоторова С. И. - Технология изготовления и производства лекарственных препара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олковникова Ю. А., Провоторова С. И. - Технология изготовления и производства лекарственных препарат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223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023AE">
        <w:rPr>
          <w:rFonts w:ascii="Times New Roman" w:hAnsi="Times New Roman"/>
          <w:b/>
          <w:sz w:val="24"/>
          <w:szCs w:val="24"/>
        </w:rPr>
        <w:t>Полковникова</w:t>
      </w:r>
      <w:proofErr w:type="spellEnd"/>
      <w:r w:rsidRPr="008023AE">
        <w:rPr>
          <w:rFonts w:ascii="Times New Roman" w:hAnsi="Times New Roman"/>
          <w:b/>
          <w:sz w:val="24"/>
          <w:szCs w:val="24"/>
        </w:rPr>
        <w:t>, Ю. А.</w:t>
      </w:r>
      <w:r w:rsidRPr="008023AE">
        <w:rPr>
          <w:rFonts w:ascii="Times New Roman" w:hAnsi="Times New Roman"/>
          <w:sz w:val="24"/>
          <w:szCs w:val="24"/>
        </w:rPr>
        <w:t xml:space="preserve"> Технология изготовления и производства лекарственных препаратов</w:t>
      </w:r>
      <w:proofErr w:type="gramStart"/>
      <w:r w:rsidRPr="008023A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23AE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Pr="008023AE">
        <w:rPr>
          <w:rFonts w:ascii="Times New Roman" w:hAnsi="Times New Roman"/>
          <w:sz w:val="24"/>
          <w:szCs w:val="24"/>
        </w:rPr>
        <w:t>спо</w:t>
      </w:r>
      <w:proofErr w:type="spellEnd"/>
      <w:r w:rsidRPr="008023AE">
        <w:rPr>
          <w:rFonts w:ascii="Times New Roman" w:hAnsi="Times New Roman"/>
          <w:sz w:val="24"/>
          <w:szCs w:val="24"/>
        </w:rPr>
        <w:t xml:space="preserve"> / Ю. А. </w:t>
      </w:r>
      <w:proofErr w:type="spellStart"/>
      <w:r w:rsidRPr="008023AE">
        <w:rPr>
          <w:rFonts w:ascii="Times New Roman" w:hAnsi="Times New Roman"/>
          <w:sz w:val="24"/>
          <w:szCs w:val="24"/>
        </w:rPr>
        <w:t>Полковникова</w:t>
      </w:r>
      <w:proofErr w:type="spellEnd"/>
      <w:r w:rsidRPr="008023AE">
        <w:rPr>
          <w:rFonts w:ascii="Times New Roman" w:hAnsi="Times New Roman"/>
          <w:sz w:val="24"/>
          <w:szCs w:val="24"/>
        </w:rPr>
        <w:t xml:space="preserve">, С. И. </w:t>
      </w:r>
      <w:proofErr w:type="spellStart"/>
      <w:r w:rsidRPr="008023AE">
        <w:rPr>
          <w:rFonts w:ascii="Times New Roman" w:hAnsi="Times New Roman"/>
          <w:sz w:val="24"/>
          <w:szCs w:val="24"/>
        </w:rPr>
        <w:t>Провоторова</w:t>
      </w:r>
      <w:proofErr w:type="spellEnd"/>
      <w:r w:rsidRPr="008023AE">
        <w:rPr>
          <w:rFonts w:ascii="Times New Roman" w:hAnsi="Times New Roman"/>
          <w:sz w:val="24"/>
          <w:szCs w:val="24"/>
        </w:rPr>
        <w:t>. — 4-е изд., стер. — Санкт-Петербург</w:t>
      </w:r>
      <w:proofErr w:type="gramStart"/>
      <w:r w:rsidRPr="008023A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23AE">
        <w:rPr>
          <w:rFonts w:ascii="Times New Roman" w:hAnsi="Times New Roman"/>
          <w:sz w:val="24"/>
          <w:szCs w:val="24"/>
        </w:rPr>
        <w:t xml:space="preserve"> Лань, 2025. — 240 с. — ISBN 978-5-507-52125-8. — Текст</w:t>
      </w:r>
      <w:proofErr w:type="gramStart"/>
      <w:r w:rsidRPr="008023A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023AE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6" w:history="1">
        <w:r w:rsidRPr="00987B8E">
          <w:rPr>
            <w:rStyle w:val="a3"/>
            <w:rFonts w:ascii="Times New Roman" w:hAnsi="Times New Roman"/>
            <w:sz w:val="24"/>
            <w:szCs w:val="24"/>
          </w:rPr>
          <w:t>https://e.lanbook.com/book/438581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8023AE">
        <w:rPr>
          <w:rFonts w:ascii="Times New Roman" w:hAnsi="Times New Roman"/>
          <w:sz w:val="24"/>
          <w:szCs w:val="24"/>
        </w:rPr>
        <w:t xml:space="preserve">(дата обращения: 14.11.2024). — Режим доступа: для </w:t>
      </w:r>
      <w:proofErr w:type="spellStart"/>
      <w:r w:rsidRPr="008023AE">
        <w:rPr>
          <w:rFonts w:ascii="Times New Roman" w:hAnsi="Times New Roman"/>
          <w:sz w:val="24"/>
          <w:szCs w:val="24"/>
        </w:rPr>
        <w:t>авториз</w:t>
      </w:r>
      <w:proofErr w:type="spellEnd"/>
      <w:r w:rsidRPr="008023AE">
        <w:rPr>
          <w:rFonts w:ascii="Times New Roman" w:hAnsi="Times New Roman"/>
          <w:sz w:val="24"/>
          <w:szCs w:val="24"/>
        </w:rPr>
        <w:t>. пользователей.</w:t>
      </w:r>
    </w:p>
    <w:p w:rsidR="001B7CC0" w:rsidRDefault="001B7CC0" w:rsidP="00AF12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023AE">
        <w:rPr>
          <w:rFonts w:ascii="Times New Roman" w:hAnsi="Times New Roman"/>
          <w:sz w:val="24"/>
          <w:szCs w:val="24"/>
        </w:rPr>
        <w:t xml:space="preserve">Учебное пособие составлено в соответствии с требованиями ФГОС СПО по специальности </w:t>
      </w:r>
      <w:r w:rsidRPr="008023AE">
        <w:rPr>
          <w:rFonts w:ascii="Times New Roman" w:hAnsi="Times New Roman"/>
          <w:b/>
          <w:sz w:val="24"/>
          <w:szCs w:val="24"/>
        </w:rPr>
        <w:t>«Фармация»</w:t>
      </w:r>
      <w:r w:rsidRPr="008023AE">
        <w:rPr>
          <w:rFonts w:ascii="Times New Roman" w:hAnsi="Times New Roman"/>
          <w:sz w:val="24"/>
          <w:szCs w:val="24"/>
        </w:rPr>
        <w:t xml:space="preserve"> и предназначено для самостоятельной работы студентов, обучающихся по модулю ПМ 02 «Изготовление лекарственных форм и проведение обязательных видов внутриаптечного контроля». </w:t>
      </w:r>
    </w:p>
    <w:p w:rsidR="001B7CC0" w:rsidRDefault="001B7CC0" w:rsidP="00AF12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023AE">
        <w:rPr>
          <w:rFonts w:ascii="Times New Roman" w:hAnsi="Times New Roman"/>
          <w:sz w:val="24"/>
          <w:szCs w:val="24"/>
        </w:rPr>
        <w:t>В пособии представлены вопросы для теоретической проработки изучаемых тем, рецепты и ситуационные задачи, а также расчетные задания и тесты для самоконтроля знаний, полученных в процессе изучения предлагаемого материала по производству и изготовлению лекарственных форм. Задания отражают актуальные в практическом отношении проблемы фармацевтической технологии и способствуют выработке у студентов умения анализировать теоретические проблемы, связанные с изготовлением и производством лекарственных средств.</w:t>
      </w:r>
    </w:p>
    <w:p w:rsidR="001B7CC0" w:rsidRPr="007E5F08" w:rsidRDefault="001B7CC0" w:rsidP="00AF12C3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12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7" w:history="1">
        <w:r w:rsidRPr="00987B8E">
          <w:rPr>
            <w:rStyle w:val="a3"/>
            <w:rFonts w:ascii="Times New Roman" w:hAnsi="Times New Roman"/>
            <w:sz w:val="24"/>
            <w:szCs w:val="24"/>
          </w:rPr>
          <w:t>https://e.lanbook.com/book/438581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82AFB">
        <w:rPr>
          <w:rFonts w:ascii="Times New Roman" w:hAnsi="Times New Roman"/>
          <w:sz w:val="24"/>
          <w:szCs w:val="24"/>
          <w:shd w:val="clear" w:color="auto" w:fill="FFFFFF"/>
        </w:rPr>
        <w:t xml:space="preserve">(дата обращения: 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A82AFB">
        <w:rPr>
          <w:rFonts w:ascii="Times New Roman" w:hAnsi="Times New Roman"/>
          <w:sz w:val="24"/>
          <w:szCs w:val="24"/>
          <w:shd w:val="clear" w:color="auto" w:fill="FFFFFF"/>
        </w:rPr>
        <w:t>4.1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A82AFB">
        <w:rPr>
          <w:rFonts w:ascii="Times New Roman" w:hAnsi="Times New Roman"/>
          <w:sz w:val="24"/>
          <w:szCs w:val="24"/>
          <w:shd w:val="clear" w:color="auto" w:fill="FFFFFF"/>
        </w:rPr>
        <w:t>.2024).</w:t>
      </w:r>
    </w:p>
    <w:p w:rsidR="001B7CC0" w:rsidRPr="007E5F08" w:rsidRDefault="001B7CC0" w:rsidP="00AF12C3">
      <w:pPr>
        <w:pStyle w:val="a4"/>
        <w:tabs>
          <w:tab w:val="num" w:pos="0"/>
          <w:tab w:val="left" w:pos="709"/>
        </w:tabs>
        <w:spacing w:after="12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88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1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F12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ЛОКАЛЬНОЙ сети вуза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например,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Электронном читальном зале библиотеки</w:t>
      </w:r>
    </w:p>
    <w:p w:rsidR="001B7CC0" w:rsidRDefault="001B7CC0" w:rsidP="00AF12C3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after="120"/>
        <w:ind w:left="0" w:firstLine="0"/>
        <w:jc w:val="both"/>
      </w:pP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Руководство по регистрации в 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ресурсах - </w:t>
      </w:r>
      <w:hyperlink r:id="rId18" w:history="1">
        <w:r w:rsidRPr="007E5F0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0810CA" w:rsidRDefault="000810CA" w:rsidP="00AF12C3">
      <w:pPr>
        <w:spacing w:after="120"/>
      </w:pPr>
    </w:p>
    <w:p w:rsidR="004854D9" w:rsidRPr="004854D9" w:rsidRDefault="004854D9" w:rsidP="00AF12C3">
      <w:pPr>
        <w:pStyle w:val="a4"/>
        <w:spacing w:after="12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12065</wp:posOffset>
            </wp:positionV>
            <wp:extent cx="1437640" cy="2260600"/>
            <wp:effectExtent l="19050" t="0" r="0" b="0"/>
            <wp:wrapSquare wrapText="bothSides"/>
            <wp:docPr id="61" name="Рисунок 37" descr="Королев Б. А., Селиванова О. Л. - Лекарствоведение: лекарственные средства растительного происхож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оролев Б. А., Селиванова О. Л. - Лекарствоведение: лекарственные средства растительного происхождени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54D9">
        <w:rPr>
          <w:rFonts w:ascii="Times New Roman" w:hAnsi="Times New Roman"/>
          <w:b/>
          <w:sz w:val="24"/>
          <w:szCs w:val="24"/>
        </w:rPr>
        <w:t xml:space="preserve">Королев, Б. А. </w:t>
      </w:r>
      <w:r w:rsidRPr="004854D9">
        <w:rPr>
          <w:rFonts w:ascii="Times New Roman" w:hAnsi="Times New Roman"/>
          <w:sz w:val="24"/>
          <w:szCs w:val="24"/>
        </w:rPr>
        <w:t>Лекарствоведение: лекарственные средства растительного происхождения</w:t>
      </w:r>
      <w:proofErr w:type="gramStart"/>
      <w:r w:rsidRPr="004854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854D9">
        <w:rPr>
          <w:rFonts w:ascii="Times New Roman" w:hAnsi="Times New Roman"/>
          <w:sz w:val="24"/>
          <w:szCs w:val="24"/>
        </w:rPr>
        <w:t xml:space="preserve"> учебное пособие для СПО / Б. А. Королев, О. Л. Селиванова. — 2-е изд., стер. — Санкт-Петербург</w:t>
      </w:r>
      <w:proofErr w:type="gramStart"/>
      <w:r w:rsidRPr="004854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854D9">
        <w:rPr>
          <w:rFonts w:ascii="Times New Roman" w:hAnsi="Times New Roman"/>
          <w:sz w:val="24"/>
          <w:szCs w:val="24"/>
        </w:rPr>
        <w:t xml:space="preserve"> Лань, 2025. — 428 с. — ISBN 978-5-507-50456-5. — Текст</w:t>
      </w:r>
      <w:proofErr w:type="gramStart"/>
      <w:r w:rsidRPr="004854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854D9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0" w:history="1">
        <w:r w:rsidRPr="004854D9">
          <w:rPr>
            <w:rStyle w:val="a3"/>
            <w:rFonts w:ascii="Times New Roman" w:hAnsi="Times New Roman"/>
            <w:sz w:val="24"/>
            <w:szCs w:val="24"/>
          </w:rPr>
          <w:t>https://e.lanbook.com/book/437186</w:t>
        </w:r>
      </w:hyperlink>
      <w:r w:rsidRPr="004854D9">
        <w:rPr>
          <w:rFonts w:ascii="Times New Roman" w:hAnsi="Times New Roman"/>
          <w:sz w:val="24"/>
          <w:szCs w:val="24"/>
        </w:rPr>
        <w:t xml:space="preserve"> (дата обращения: 14.11.2024). — Режим доступа: для </w:t>
      </w:r>
      <w:proofErr w:type="spellStart"/>
      <w:r w:rsidRPr="004854D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4854D9">
        <w:rPr>
          <w:rFonts w:ascii="Times New Roman" w:hAnsi="Times New Roman"/>
          <w:sz w:val="24"/>
          <w:szCs w:val="24"/>
        </w:rPr>
        <w:t>. пользователей.</w:t>
      </w:r>
    </w:p>
    <w:p w:rsidR="004854D9" w:rsidRPr="004854D9" w:rsidRDefault="004854D9" w:rsidP="00AF12C3">
      <w:pPr>
        <w:pStyle w:val="a4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4854D9">
        <w:rPr>
          <w:rFonts w:ascii="Times New Roman" w:hAnsi="Times New Roman"/>
          <w:sz w:val="24"/>
          <w:szCs w:val="24"/>
        </w:rPr>
        <w:t xml:space="preserve">Учебное пособие включает ряд общих вопросов по лекарствоведению и фитотерапии, технологию сбора лекарственных целительных трав, способы изготовления настоев, экстрактов и других лекарственных форм, приведены рецепты в разных вариантах. Дана общая краткая характеристика лекарственных растений и их биологически активных веществ. </w:t>
      </w:r>
    </w:p>
    <w:p w:rsidR="004854D9" w:rsidRPr="004854D9" w:rsidRDefault="004854D9" w:rsidP="00AF12C3">
      <w:pPr>
        <w:pStyle w:val="a4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4854D9">
        <w:rPr>
          <w:rFonts w:ascii="Times New Roman" w:hAnsi="Times New Roman"/>
          <w:sz w:val="24"/>
          <w:szCs w:val="24"/>
        </w:rPr>
        <w:t>Соответствует современным требованиям Федерального государственного образовательного стандарта среднего профессионального образования и профессиональным квалификационным требованиям.</w:t>
      </w:r>
    </w:p>
    <w:p w:rsidR="004854D9" w:rsidRPr="007E5F08" w:rsidRDefault="004854D9" w:rsidP="00AF12C3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12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21" w:history="1">
        <w:r w:rsidRPr="004854D9">
          <w:rPr>
            <w:rStyle w:val="a3"/>
            <w:rFonts w:ascii="Times New Roman" w:hAnsi="Times New Roman"/>
            <w:sz w:val="24"/>
            <w:szCs w:val="24"/>
          </w:rPr>
          <w:t>https://e.lanbook.com/book/437186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82AFB">
        <w:rPr>
          <w:rFonts w:ascii="Times New Roman" w:hAnsi="Times New Roman"/>
          <w:sz w:val="24"/>
          <w:szCs w:val="24"/>
          <w:shd w:val="clear" w:color="auto" w:fill="FFFFFF"/>
        </w:rPr>
        <w:t xml:space="preserve">(дата обращения: 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A82AFB">
        <w:rPr>
          <w:rFonts w:ascii="Times New Roman" w:hAnsi="Times New Roman"/>
          <w:sz w:val="24"/>
          <w:szCs w:val="24"/>
          <w:shd w:val="clear" w:color="auto" w:fill="FFFFFF"/>
        </w:rPr>
        <w:t>4.1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A82AFB">
        <w:rPr>
          <w:rFonts w:ascii="Times New Roman" w:hAnsi="Times New Roman"/>
          <w:sz w:val="24"/>
          <w:szCs w:val="24"/>
          <w:shd w:val="clear" w:color="auto" w:fill="FFFFFF"/>
        </w:rPr>
        <w:t>.2024).</w:t>
      </w:r>
    </w:p>
    <w:p w:rsidR="004854D9" w:rsidRPr="007E5F08" w:rsidRDefault="004854D9" w:rsidP="00AF12C3">
      <w:pPr>
        <w:pStyle w:val="a4"/>
        <w:tabs>
          <w:tab w:val="num" w:pos="0"/>
          <w:tab w:val="left" w:pos="709"/>
        </w:tabs>
        <w:spacing w:after="12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62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1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F12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ЛОКАЛЬНОЙ сети вуза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например,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Электронном читальном зале библиотеки</w:t>
      </w:r>
    </w:p>
    <w:p w:rsidR="004854D9" w:rsidRDefault="004854D9" w:rsidP="00AF12C3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after="120"/>
        <w:ind w:left="0" w:firstLine="0"/>
        <w:jc w:val="both"/>
      </w:pP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 по регистрации в 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ресурсах - </w:t>
      </w:r>
      <w:hyperlink r:id="rId22" w:history="1">
        <w:r w:rsidRPr="007E5F0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3C1600" w:rsidRDefault="003C1600" w:rsidP="00AF12C3">
      <w:pPr>
        <w:pStyle w:val="a4"/>
        <w:spacing w:after="120"/>
        <w:ind w:left="426"/>
        <w:jc w:val="both"/>
      </w:pPr>
    </w:p>
    <w:p w:rsidR="003C1600" w:rsidRPr="003C1600" w:rsidRDefault="003C1600" w:rsidP="00AF12C3">
      <w:pPr>
        <w:pStyle w:val="a4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2161</wp:posOffset>
            </wp:positionV>
            <wp:extent cx="1422119" cy="2042555"/>
            <wp:effectExtent l="19050" t="0" r="6631" b="0"/>
            <wp:wrapSquare wrapText="bothSides"/>
            <wp:docPr id="66" name="Рисунок 28" descr="Брусникина О. А. - Анатомия и физиология человека. Практикум для студентов фармацевтических колледж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русникина О. А. - Анатомия и физиология человека. Практикум для студентов фармацевтических колледжей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19" cy="204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1600">
        <w:rPr>
          <w:rFonts w:ascii="Times New Roman" w:hAnsi="Times New Roman"/>
          <w:b/>
          <w:sz w:val="24"/>
          <w:szCs w:val="24"/>
        </w:rPr>
        <w:t>Брусникина, О. А.</w:t>
      </w:r>
      <w:r w:rsidRPr="003C1600">
        <w:rPr>
          <w:rFonts w:ascii="Times New Roman" w:hAnsi="Times New Roman"/>
          <w:sz w:val="24"/>
          <w:szCs w:val="24"/>
        </w:rPr>
        <w:t xml:space="preserve"> Анатомия и физиология человека. Практикум для студентов фармацевтических колледжей</w:t>
      </w:r>
      <w:proofErr w:type="gramStart"/>
      <w:r w:rsidRPr="003C160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1600">
        <w:rPr>
          <w:rFonts w:ascii="Times New Roman" w:hAnsi="Times New Roman"/>
          <w:sz w:val="24"/>
          <w:szCs w:val="24"/>
        </w:rPr>
        <w:t xml:space="preserve"> учебное пособие для </w:t>
      </w:r>
      <w:proofErr w:type="spellStart"/>
      <w:r w:rsidRPr="003C1600">
        <w:rPr>
          <w:rFonts w:ascii="Times New Roman" w:hAnsi="Times New Roman"/>
          <w:sz w:val="24"/>
          <w:szCs w:val="24"/>
        </w:rPr>
        <w:t>спо</w:t>
      </w:r>
      <w:proofErr w:type="spellEnd"/>
      <w:r w:rsidRPr="003C1600">
        <w:rPr>
          <w:rFonts w:ascii="Times New Roman" w:hAnsi="Times New Roman"/>
          <w:sz w:val="24"/>
          <w:szCs w:val="24"/>
        </w:rPr>
        <w:t xml:space="preserve"> / О. А. Брусникина. — 3-е изд., стер. — Санкт-Петербург</w:t>
      </w:r>
      <w:proofErr w:type="gramStart"/>
      <w:r w:rsidRPr="003C160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1600">
        <w:rPr>
          <w:rFonts w:ascii="Times New Roman" w:hAnsi="Times New Roman"/>
          <w:sz w:val="24"/>
          <w:szCs w:val="24"/>
        </w:rPr>
        <w:t xml:space="preserve"> Лань, 2025. — 108 с. — ISBN 978-5-507-50453-4. — Текст</w:t>
      </w:r>
      <w:proofErr w:type="gramStart"/>
      <w:r w:rsidRPr="003C160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1600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24" w:history="1">
        <w:r w:rsidRPr="003C1600">
          <w:rPr>
            <w:rStyle w:val="a3"/>
            <w:rFonts w:ascii="Times New Roman" w:hAnsi="Times New Roman"/>
            <w:sz w:val="24"/>
            <w:szCs w:val="24"/>
          </w:rPr>
          <w:t>https://e.lanbook.com/book/437180</w:t>
        </w:r>
      </w:hyperlink>
      <w:r w:rsidRPr="003C1600">
        <w:rPr>
          <w:rFonts w:ascii="Times New Roman" w:hAnsi="Times New Roman"/>
          <w:sz w:val="24"/>
          <w:szCs w:val="24"/>
        </w:rPr>
        <w:t xml:space="preserve"> (дата обращения: 14.11.2024). — Режим доступа: для </w:t>
      </w:r>
      <w:proofErr w:type="spellStart"/>
      <w:r w:rsidRPr="003C1600">
        <w:rPr>
          <w:rFonts w:ascii="Times New Roman" w:hAnsi="Times New Roman"/>
          <w:sz w:val="24"/>
          <w:szCs w:val="24"/>
        </w:rPr>
        <w:t>авториз</w:t>
      </w:r>
      <w:proofErr w:type="spellEnd"/>
      <w:r w:rsidRPr="003C1600">
        <w:rPr>
          <w:rFonts w:ascii="Times New Roman" w:hAnsi="Times New Roman"/>
          <w:sz w:val="24"/>
          <w:szCs w:val="24"/>
        </w:rPr>
        <w:t>. пользователей.</w:t>
      </w:r>
    </w:p>
    <w:p w:rsidR="003C1600" w:rsidRPr="003C1600" w:rsidRDefault="003C1600" w:rsidP="00AF12C3">
      <w:pPr>
        <w:pStyle w:val="a4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3C1600">
        <w:rPr>
          <w:rFonts w:ascii="Times New Roman" w:hAnsi="Times New Roman"/>
          <w:sz w:val="24"/>
          <w:szCs w:val="24"/>
        </w:rPr>
        <w:t xml:space="preserve">В книге представлены методические указания к практическим занятиям по всем основным разделам дисциплины. Все указания имеют единую структуру: номер занятия, тему, цели, оснащение, перечень необходимых знаний и умений студентов, план и ход проведения практической работы, вопросы для самоподготовки, которые могут быть использованы как для самостоятельной работы студентов, так и в качестве контрольных на занятиях. Пособие предназначено для практических занятий по дисциплине «Анатомия и физиология человека» для студентов специальности </w:t>
      </w:r>
      <w:r w:rsidRPr="003C1600">
        <w:rPr>
          <w:rFonts w:ascii="Times New Roman" w:hAnsi="Times New Roman"/>
          <w:b/>
          <w:sz w:val="24"/>
          <w:szCs w:val="24"/>
        </w:rPr>
        <w:t>«Фармация»,</w:t>
      </w:r>
      <w:r w:rsidRPr="003C1600">
        <w:rPr>
          <w:rFonts w:ascii="Times New Roman" w:hAnsi="Times New Roman"/>
          <w:sz w:val="24"/>
          <w:szCs w:val="24"/>
        </w:rPr>
        <w:t xml:space="preserve"> соответствует ФГОС и содержанию рабочей программы.</w:t>
      </w:r>
    </w:p>
    <w:p w:rsidR="003C1600" w:rsidRPr="007E5F08" w:rsidRDefault="003C1600" w:rsidP="00AF12C3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12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Ссылка на полный текст: </w:t>
      </w:r>
      <w:hyperlink r:id="rId25" w:history="1">
        <w:r w:rsidRPr="003C1600">
          <w:rPr>
            <w:rStyle w:val="a3"/>
            <w:rFonts w:ascii="Times New Roman" w:hAnsi="Times New Roman"/>
            <w:sz w:val="24"/>
            <w:szCs w:val="24"/>
          </w:rPr>
          <w:t>https://e.lanbook.com/book/437180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82AFB">
        <w:rPr>
          <w:rFonts w:ascii="Times New Roman" w:hAnsi="Times New Roman"/>
          <w:sz w:val="24"/>
          <w:szCs w:val="24"/>
          <w:shd w:val="clear" w:color="auto" w:fill="FFFFFF"/>
        </w:rPr>
        <w:t xml:space="preserve">(дата обращения: 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A82AFB">
        <w:rPr>
          <w:rFonts w:ascii="Times New Roman" w:hAnsi="Times New Roman"/>
          <w:sz w:val="24"/>
          <w:szCs w:val="24"/>
          <w:shd w:val="clear" w:color="auto" w:fill="FFFFFF"/>
        </w:rPr>
        <w:t>4.1</w:t>
      </w: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A82AFB">
        <w:rPr>
          <w:rFonts w:ascii="Times New Roman" w:hAnsi="Times New Roman"/>
          <w:sz w:val="24"/>
          <w:szCs w:val="24"/>
          <w:shd w:val="clear" w:color="auto" w:fill="FFFFFF"/>
        </w:rPr>
        <w:t>.2024).</w:t>
      </w:r>
    </w:p>
    <w:p w:rsidR="003C1600" w:rsidRPr="007E5F08" w:rsidRDefault="003C1600" w:rsidP="00AF12C3">
      <w:pPr>
        <w:pStyle w:val="a4"/>
        <w:tabs>
          <w:tab w:val="num" w:pos="0"/>
          <w:tab w:val="left" w:pos="709"/>
        </w:tabs>
        <w:spacing w:after="12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67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1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F12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ЛОКАЛЬНОЙ сети вуза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например, 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Электронном читальном зале библиотеки</w:t>
      </w:r>
    </w:p>
    <w:p w:rsidR="003C1600" w:rsidRDefault="003C1600" w:rsidP="00AF12C3">
      <w:pPr>
        <w:pStyle w:val="a4"/>
        <w:numPr>
          <w:ilvl w:val="0"/>
          <w:numId w:val="3"/>
        </w:numPr>
        <w:tabs>
          <w:tab w:val="clear" w:pos="720"/>
          <w:tab w:val="num" w:pos="0"/>
        </w:tabs>
        <w:spacing w:after="120"/>
        <w:ind w:left="0" w:firstLine="0"/>
        <w:jc w:val="both"/>
      </w:pP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 по регистрации в эл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ектронных</w:t>
      </w:r>
      <w:r w:rsidRPr="007E5F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ресурсах - </w:t>
      </w:r>
      <w:hyperlink r:id="rId26" w:history="1">
        <w:r w:rsidRPr="007E5F0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9427F7" w:rsidRDefault="009427F7" w:rsidP="00AF12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C56FC" w:rsidRDefault="006C56FC" w:rsidP="00AF12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6641C" w:rsidRDefault="0046641C" w:rsidP="00AF12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E48A9" w:rsidRPr="00BD0AB2" w:rsidRDefault="00EE48A9" w:rsidP="00AF12C3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AF12C3" w:rsidRDefault="00EE48A9" w:rsidP="00AF1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</w:t>
      </w:r>
    </w:p>
    <w:p w:rsidR="00AF12C3" w:rsidRDefault="00EE48A9" w:rsidP="00AF1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библиограф</w:t>
      </w:r>
    </w:p>
    <w:p w:rsidR="009A4808" w:rsidRPr="00DC66A1" w:rsidRDefault="00EE48A9" w:rsidP="00AF1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 В. Спивакова</w:t>
      </w:r>
    </w:p>
    <w:sectPr w:rsidR="009A4808" w:rsidRPr="00DC66A1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📌" style="width:12.25pt;height:12.25pt;visibility:visible" o:bullet="t">
        <v:imagedata r:id="rId1" o:title="📌"/>
      </v:shape>
    </w:pict>
  </w:numPicBullet>
  <w:numPicBullet w:numPicBulletId="1">
    <w:pict>
      <v:shape id="_x0000_i1055" type="#_x0000_t75" alt="❓" style="width:12.25pt;height:12.25pt;visibility:visible" o:bullet="t">
        <v:imagedata r:id="rId2" o:title="❓"/>
      </v:shape>
    </w:pict>
  </w:numPicBullet>
  <w:numPicBullet w:numPicBulletId="2">
    <w:pict>
      <v:shape id="_x0000_i1056" type="#_x0000_t75" alt="❗" style="width:12.25pt;height:12.25pt;visibility:visible" o:bullet="t">
        <v:imagedata r:id="rId3" o:title="❗"/>
      </v:shape>
    </w:pict>
  </w:numPicBullet>
  <w:abstractNum w:abstractNumId="0">
    <w:nsid w:val="2FB85B84"/>
    <w:multiLevelType w:val="hybridMultilevel"/>
    <w:tmpl w:val="301291B0"/>
    <w:lvl w:ilvl="0" w:tplc="9C5842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EA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84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60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EB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940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EF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2D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EAB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6330FB"/>
    <w:multiLevelType w:val="hybridMultilevel"/>
    <w:tmpl w:val="89089E50"/>
    <w:lvl w:ilvl="0" w:tplc="D31C65B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781DB4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E60E97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D90381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A1D02358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579C70C4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7A1298A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B101D8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10D655B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2">
    <w:nsid w:val="497007CD"/>
    <w:multiLevelType w:val="hybridMultilevel"/>
    <w:tmpl w:val="DAF2F4EC"/>
    <w:lvl w:ilvl="0" w:tplc="C4E2AD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62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04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5E4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6F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88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4D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09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E6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52F44FC"/>
    <w:multiLevelType w:val="hybridMultilevel"/>
    <w:tmpl w:val="7EC263D2"/>
    <w:lvl w:ilvl="0" w:tplc="0FA23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4A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4E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A87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8B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D07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0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E2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C5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FDD6A9B"/>
    <w:multiLevelType w:val="hybridMultilevel"/>
    <w:tmpl w:val="35AC5D3A"/>
    <w:lvl w:ilvl="0" w:tplc="F7BC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8E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4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E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D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00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B0130B0"/>
    <w:multiLevelType w:val="hybridMultilevel"/>
    <w:tmpl w:val="353A4094"/>
    <w:lvl w:ilvl="0" w:tplc="022483CC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D76F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2B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9E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8B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49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00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83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946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EF67D00"/>
    <w:multiLevelType w:val="hybridMultilevel"/>
    <w:tmpl w:val="78A86750"/>
    <w:lvl w:ilvl="0" w:tplc="D8DAA10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C9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EB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45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CE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81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8F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0B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2EF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8A9"/>
    <w:rsid w:val="00016A02"/>
    <w:rsid w:val="000810CA"/>
    <w:rsid w:val="000A24F8"/>
    <w:rsid w:val="000A2752"/>
    <w:rsid w:val="000A276C"/>
    <w:rsid w:val="000C58C0"/>
    <w:rsid w:val="0013769F"/>
    <w:rsid w:val="0019628D"/>
    <w:rsid w:val="001B7CC0"/>
    <w:rsid w:val="00201979"/>
    <w:rsid w:val="00244C5F"/>
    <w:rsid w:val="00273EC4"/>
    <w:rsid w:val="00293B26"/>
    <w:rsid w:val="002A1A4F"/>
    <w:rsid w:val="002B6F02"/>
    <w:rsid w:val="002F1655"/>
    <w:rsid w:val="003251C6"/>
    <w:rsid w:val="0035418D"/>
    <w:rsid w:val="003A15EB"/>
    <w:rsid w:val="003A21F6"/>
    <w:rsid w:val="003A3C1A"/>
    <w:rsid w:val="003C1600"/>
    <w:rsid w:val="00400923"/>
    <w:rsid w:val="00446D9F"/>
    <w:rsid w:val="0045039B"/>
    <w:rsid w:val="00463651"/>
    <w:rsid w:val="0046641C"/>
    <w:rsid w:val="004854D9"/>
    <w:rsid w:val="004D3909"/>
    <w:rsid w:val="004E104E"/>
    <w:rsid w:val="004F3CDD"/>
    <w:rsid w:val="00567B7B"/>
    <w:rsid w:val="005E20B8"/>
    <w:rsid w:val="00621107"/>
    <w:rsid w:val="00630C83"/>
    <w:rsid w:val="006A48BA"/>
    <w:rsid w:val="006C56FC"/>
    <w:rsid w:val="006C63EE"/>
    <w:rsid w:val="00703180"/>
    <w:rsid w:val="00775500"/>
    <w:rsid w:val="007C6C01"/>
    <w:rsid w:val="007F4F85"/>
    <w:rsid w:val="008023AE"/>
    <w:rsid w:val="0087059C"/>
    <w:rsid w:val="008A62BC"/>
    <w:rsid w:val="008C573D"/>
    <w:rsid w:val="008D0200"/>
    <w:rsid w:val="008D2ED0"/>
    <w:rsid w:val="008D39DA"/>
    <w:rsid w:val="008E302D"/>
    <w:rsid w:val="009427F7"/>
    <w:rsid w:val="0096160C"/>
    <w:rsid w:val="009637A2"/>
    <w:rsid w:val="00974ED3"/>
    <w:rsid w:val="0098114B"/>
    <w:rsid w:val="00986E29"/>
    <w:rsid w:val="009A4808"/>
    <w:rsid w:val="009B0A36"/>
    <w:rsid w:val="009E6C61"/>
    <w:rsid w:val="00A639B7"/>
    <w:rsid w:val="00A71C25"/>
    <w:rsid w:val="00A724DB"/>
    <w:rsid w:val="00A9094E"/>
    <w:rsid w:val="00AD1955"/>
    <w:rsid w:val="00AD20DC"/>
    <w:rsid w:val="00AF12C3"/>
    <w:rsid w:val="00AF1774"/>
    <w:rsid w:val="00C1010B"/>
    <w:rsid w:val="00C16FFC"/>
    <w:rsid w:val="00C573DF"/>
    <w:rsid w:val="00C61187"/>
    <w:rsid w:val="00C778BF"/>
    <w:rsid w:val="00C92818"/>
    <w:rsid w:val="00D23053"/>
    <w:rsid w:val="00D309AF"/>
    <w:rsid w:val="00D37E44"/>
    <w:rsid w:val="00D7196F"/>
    <w:rsid w:val="00D945DC"/>
    <w:rsid w:val="00DB066E"/>
    <w:rsid w:val="00DC66A1"/>
    <w:rsid w:val="00DF771C"/>
    <w:rsid w:val="00E24DF5"/>
    <w:rsid w:val="00E4357E"/>
    <w:rsid w:val="00E703E6"/>
    <w:rsid w:val="00E861BC"/>
    <w:rsid w:val="00EB0E33"/>
    <w:rsid w:val="00EE48A9"/>
    <w:rsid w:val="00F073EF"/>
    <w:rsid w:val="00F9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A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01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8A9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E48A9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E48A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E4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">
    <w:name w:val="txt"/>
    <w:basedOn w:val="a"/>
    <w:rsid w:val="00EE4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E48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0">
    <w:name w:val="A5"/>
    <w:uiPriority w:val="99"/>
    <w:rsid w:val="00EE48A9"/>
    <w:rPr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E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8A9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19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201979"/>
  </w:style>
  <w:style w:type="character" w:customStyle="1" w:styleId="biblio-record-text">
    <w:name w:val="biblio-record-text"/>
    <w:basedOn w:val="a0"/>
    <w:rsid w:val="008023AE"/>
  </w:style>
  <w:style w:type="character" w:customStyle="1" w:styleId="mat-button-wrapper">
    <w:name w:val="mat-button-wrapper"/>
    <w:basedOn w:val="a0"/>
    <w:rsid w:val="008023AE"/>
  </w:style>
  <w:style w:type="paragraph" w:customStyle="1" w:styleId="Pa8">
    <w:name w:val="Pa8"/>
    <w:basedOn w:val="Default"/>
    <w:next w:val="Default"/>
    <w:uiPriority w:val="99"/>
    <w:rsid w:val="000A276C"/>
    <w:pPr>
      <w:spacing w:line="221" w:lineRule="atLeast"/>
    </w:pPr>
    <w:rPr>
      <w:rFonts w:eastAsiaTheme="minorHAns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890">
          <w:marLeft w:val="0"/>
          <w:marRight w:val="0"/>
          <w:marTop w:val="0"/>
          <w:marBottom w:val="1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5056">
                  <w:marLeft w:val="0"/>
                  <w:marRight w:val="0"/>
                  <w:marTop w:val="0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54376">
              <w:marLeft w:val="0"/>
              <w:marRight w:val="0"/>
              <w:marTop w:val="0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0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20499835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19990704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7878148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9409154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86467.html" TargetMode="External"/><Relationship Id="rId13" Type="http://schemas.openxmlformats.org/officeDocument/2006/relationships/hyperlink" Target="https://www.studentlibrary.ru/book/ISBN9785970483336.html" TargetMode="External"/><Relationship Id="rId18" Type="http://schemas.openxmlformats.org/officeDocument/2006/relationships/hyperlink" Target="https://www.volgmed.ru/uploads/files/2019-8/115818-registraciya_v_ebs_prepodavatelyam_aspirantam_ordinatoram_sotrudnikam.pdf" TargetMode="External"/><Relationship Id="rId26" Type="http://schemas.openxmlformats.org/officeDocument/2006/relationships/hyperlink" Target="https://www.volgmed.ru/uploads/files/2019-8/115818-registraciya_v_ebs_prepodavatelyam_aspirantam_ordinatoram_sotrudnika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437186" TargetMode="External"/><Relationship Id="rId7" Type="http://schemas.openxmlformats.org/officeDocument/2006/relationships/hyperlink" Target="https://www.studentlibrary.ru/book/ISBN9785970486467.html" TargetMode="External"/><Relationship Id="rId12" Type="http://schemas.openxmlformats.org/officeDocument/2006/relationships/hyperlink" Target="https://www.studentlibrary.ru/book/ISBN9785970483336.html" TargetMode="External"/><Relationship Id="rId17" Type="http://schemas.openxmlformats.org/officeDocument/2006/relationships/hyperlink" Target="https://e.lanbook.com/book/438581" TargetMode="External"/><Relationship Id="rId25" Type="http://schemas.openxmlformats.org/officeDocument/2006/relationships/hyperlink" Target="https://e.lanbook.com/book/4371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438581" TargetMode="External"/><Relationship Id="rId20" Type="http://schemas.openxmlformats.org/officeDocument/2006/relationships/hyperlink" Target="https://e.lanbook.com/book/43718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image" Target="media/image6.jpeg"/><Relationship Id="rId24" Type="http://schemas.openxmlformats.org/officeDocument/2006/relationships/hyperlink" Target="https://e.lanbook.com/book/43718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hyperlink" Target="https://www.volgmed.ru/uploads/files/2019-8/115818-registraciya_v_ebs_prepodavatelyam_aspirantam_ordinatoram_sotrudnikam.pdf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https://www.volgmed.ru/uploads/files/2019-8/115818-registraciya_v_ebs_prepodavatelyam_aspirantam_ordinatoram_sotrudnikam.pdf" TargetMode="External"/><Relationship Id="rId22" Type="http://schemas.openxmlformats.org/officeDocument/2006/relationships/hyperlink" Target="https://www.volgmed.ru/uploads/files/2019-8/115818-registraciya_v_ebs_prepodavatelyam_aspirantam_ordinatoram_sotrudnikam.pdf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D025E-2426-4B7D-9540-010402DA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3</cp:revision>
  <dcterms:created xsi:type="dcterms:W3CDTF">2024-12-06T07:25:00Z</dcterms:created>
  <dcterms:modified xsi:type="dcterms:W3CDTF">2024-12-06T07:35:00Z</dcterms:modified>
</cp:coreProperties>
</file>