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</w:pPr>
      <w:r>
        <w:t>«УТВЕРЖДАЮ»</w:t>
      </w:r>
    </w:p>
    <w:p w14:paraId="02000000">
      <w:pPr>
        <w:ind/>
        <w:jc w:val="right"/>
      </w:pPr>
      <w:r>
        <w:t>Зав. кафедрой госпитальной терапии,</w:t>
      </w:r>
    </w:p>
    <w:p w14:paraId="03000000">
      <w:pPr>
        <w:ind/>
        <w:jc w:val="right"/>
      </w:pPr>
      <w:r>
        <w:t xml:space="preserve"> д.м.н., доцент</w:t>
      </w:r>
    </w:p>
    <w:p w14:paraId="04000000">
      <w:pPr>
        <w:ind/>
        <w:jc w:val="right"/>
      </w:pPr>
      <w:r>
        <w:drawing>
          <wp:inline>
            <wp:extent cx="381000" cy="2476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81000" cy="24765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Л.Н. Шилова</w:t>
      </w:r>
    </w:p>
    <w:p w14:paraId="05000000">
      <w:pPr>
        <w:ind/>
        <w:jc w:val="right"/>
      </w:pPr>
      <w:r>
        <w:t xml:space="preserve">  «30»      августа   2024 года </w:t>
      </w:r>
    </w:p>
    <w:p w14:paraId="06000000">
      <w:pPr>
        <w:ind/>
        <w:jc w:val="right"/>
        <w:rPr>
          <w:sz w:val="28"/>
          <w:u w:val="single"/>
        </w:rPr>
      </w:pPr>
    </w:p>
    <w:p w14:paraId="07000000">
      <w:pPr>
        <w:ind/>
        <w:jc w:val="center"/>
        <w:rPr>
          <w:sz w:val="28"/>
          <w:u w:val="single"/>
        </w:rPr>
      </w:pPr>
    </w:p>
    <w:p w14:paraId="08000000">
      <w:pPr>
        <w:tabs>
          <w:tab w:leader="none" w:pos="2977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Расписание занятий лекционного типа</w:t>
      </w:r>
    </w:p>
    <w:p w14:paraId="09000000">
      <w:pPr>
        <w:tabs>
          <w:tab w:leader="none" w:pos="2977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по дисциплине «Госпитальная терапия»</w:t>
      </w:r>
    </w:p>
    <w:p w14:paraId="0A000000">
      <w:pPr>
        <w:pStyle w:val="Style_1"/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обучающихся</w:t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2020 года поступления </w:t>
      </w:r>
    </w:p>
    <w:p w14:paraId="0B000000">
      <w:pPr>
        <w:pStyle w:val="Style_1"/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>образовательной программе</w:t>
      </w:r>
    </w:p>
    <w:p w14:paraId="0C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31.05.02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Педиатрия </w:t>
      </w: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sz w:val="28"/>
        </w:rPr>
        <w:t>специалитет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D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форма обучения очная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9 семестр 2024 - 2025 учебного года</w:t>
      </w:r>
    </w:p>
    <w:p w14:paraId="0F000000">
      <w:pPr>
        <w:ind/>
        <w:jc w:val="center"/>
        <w:rPr>
          <w:b w:val="1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2"/>
        <w:gridCol w:w="1937"/>
        <w:gridCol w:w="2398"/>
        <w:gridCol w:w="2883"/>
        <w:gridCol w:w="1907"/>
      </w:tblGrid>
      <w:tr>
        <w:trPr>
          <w:trHeight w:hRule="atLeast" w:val="671"/>
        </w:trPr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№ </w:t>
            </w:r>
          </w:p>
          <w:p w14:paraId="11000000">
            <w:pPr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 а т а</w:t>
            </w:r>
          </w:p>
        </w:tc>
        <w:tc>
          <w:tcPr>
            <w:tcW w:type="dxa" w:w="2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Время, место</w:t>
            </w:r>
          </w:p>
        </w:tc>
        <w:tc>
          <w:tcPr>
            <w:tcW w:type="dxa" w:w="2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Тема лекции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Л е к т о </w:t>
            </w:r>
            <w:r>
              <w:rPr>
                <w:b w:val="1"/>
                <w:sz w:val="28"/>
              </w:rPr>
              <w:t>р</w:t>
            </w:r>
          </w:p>
        </w:tc>
      </w:tr>
      <w:tr>
        <w:trPr>
          <w:trHeight w:hRule="atLeast" w:val="328"/>
        </w:trPr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02.09.24 (понедельник)</w:t>
            </w:r>
          </w:p>
        </w:tc>
        <w:tc>
          <w:tcPr>
            <w:tcW w:type="dxa" w:w="2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ДОТ</w:t>
            </w:r>
          </w:p>
          <w:p w14:paraId="19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08.30-10.10</w:t>
            </w:r>
          </w:p>
        </w:tc>
        <w:tc>
          <w:tcPr>
            <w:tcW w:type="dxa" w:w="2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Комы при сахарном диабете: диагностика, лечение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Королик</w:t>
            </w:r>
            <w:r>
              <w:rPr>
                <w:rFonts w:ascii="Times New Roman" w:hAnsi="Times New Roman"/>
                <w:sz w:val="28"/>
              </w:rPr>
              <w:t xml:space="preserve"> ОД</w:t>
            </w:r>
          </w:p>
        </w:tc>
      </w:tr>
      <w:tr>
        <w:trPr>
          <w:trHeight w:hRule="atLeast" w:val="431"/>
        </w:trPr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01.10.24</w:t>
            </w:r>
          </w:p>
          <w:p w14:paraId="1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(вторник)</w:t>
            </w:r>
          </w:p>
        </w:tc>
        <w:tc>
          <w:tcPr>
            <w:tcW w:type="dxa" w:w="2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Ауд. № 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20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Главного </w:t>
            </w:r>
            <w:r>
              <w:rPr>
                <w:rFonts w:ascii="Times New Roman" w:hAnsi="Times New Roman"/>
                <w:sz w:val="28"/>
              </w:rPr>
              <w:t>ко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пуса</w:t>
            </w:r>
          </w:p>
          <w:p w14:paraId="21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16.10-17.50</w:t>
            </w:r>
          </w:p>
        </w:tc>
        <w:tc>
          <w:tcPr>
            <w:tcW w:type="dxa" w:w="2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Дифференциальная диагностика суставного синдрома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Шилова ЛН</w:t>
            </w:r>
          </w:p>
        </w:tc>
      </w:tr>
      <w:tr>
        <w:trPr>
          <w:trHeight w:hRule="atLeast" w:val="431"/>
        </w:trPr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08.10.24</w:t>
            </w:r>
          </w:p>
          <w:p w14:paraId="2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(вторник)</w:t>
            </w:r>
          </w:p>
        </w:tc>
        <w:tc>
          <w:tcPr>
            <w:tcW w:type="dxa" w:w="2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Ауд. № 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28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Главного </w:t>
            </w:r>
            <w:r>
              <w:rPr>
                <w:rFonts w:ascii="Times New Roman" w:hAnsi="Times New Roman"/>
                <w:sz w:val="28"/>
              </w:rPr>
              <w:t>ко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пуса</w:t>
            </w:r>
          </w:p>
          <w:p w14:paraId="29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16.10-17.50</w:t>
            </w:r>
          </w:p>
        </w:tc>
        <w:tc>
          <w:tcPr>
            <w:tcW w:type="dxa" w:w="2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4"/>
              <w:tabs>
                <w:tab w:leader="none" w:pos="4799" w:val="righ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Неотложные состояния в эндокринологии: диагностика, лечение.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Левкина МВ</w:t>
            </w:r>
          </w:p>
        </w:tc>
      </w:tr>
    </w:tbl>
    <w:p w14:paraId="2C000000">
      <w:pPr>
        <w:ind/>
        <w:jc w:val="right"/>
        <w:rPr>
          <w:sz w:val="28"/>
        </w:rPr>
      </w:pPr>
    </w:p>
    <w:p w14:paraId="2D000000">
      <w:pPr>
        <w:ind/>
        <w:jc w:val="right"/>
        <w:rPr>
          <w:sz w:val="28"/>
        </w:rPr>
      </w:pPr>
    </w:p>
    <w:p w14:paraId="2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4" w:type="paragraph">
    <w:name w:val="Plain Text"/>
    <w:basedOn w:val="Style_5"/>
    <w:link w:val="Style_4_ch"/>
    <w:rPr>
      <w:rFonts w:ascii="Courier New" w:hAnsi="Courier New"/>
      <w:sz w:val="20"/>
    </w:rPr>
  </w:style>
  <w:style w:styleId="Style_4_ch" w:type="character">
    <w:name w:val="Plain Text"/>
    <w:basedOn w:val="Style_5_ch"/>
    <w:link w:val="Style_4"/>
    <w:rPr>
      <w:rFonts w:ascii="Courier New" w:hAnsi="Courier New"/>
      <w:sz w:val="20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</w:rPr>
  </w:style>
  <w:style w:styleId="Style_1_ch" w:type="character">
    <w:name w:val="No Spacing"/>
    <w:link w:val="Style_1"/>
    <w:rPr>
      <w:rFonts w:ascii="Calibri" w:hAnsi="Calibri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2_ch" w:type="character">
    <w:name w:val="header"/>
    <w:basedOn w:val="Style_5_ch"/>
    <w:link w:val="Style_2"/>
    <w:rPr>
      <w:rFonts w:ascii="Calibri" w:hAnsi="Calibri"/>
      <w:sz w:val="2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alloon Text"/>
    <w:basedOn w:val="Style_5"/>
    <w:link w:val="Style_22_ch"/>
    <w:rPr>
      <w:rFonts w:ascii="Tahoma" w:hAnsi="Tahoma"/>
      <w:sz w:val="16"/>
    </w:rPr>
  </w:style>
  <w:style w:styleId="Style_22_ch" w:type="character">
    <w:name w:val="Balloon Text"/>
    <w:basedOn w:val="Style_5_ch"/>
    <w:link w:val="Style_22"/>
    <w:rPr>
      <w:rFonts w:ascii="Tahoma" w:hAnsi="Tahoma"/>
      <w:sz w:val="16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2024-08-30T13:18:19Z</dcterms:modified>
</cp:coreProperties>
</file>