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7FA" w:rsidRDefault="002D07FA" w:rsidP="00D23E0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Новые медицинские издания по специальностям «Лечебное дело»,</w:t>
      </w:r>
      <w:r w:rsidR="005A2671">
        <w:rPr>
          <w:rFonts w:ascii="Times New Roman" w:hAnsi="Times New Roman"/>
          <w:b/>
          <w:sz w:val="24"/>
          <w:szCs w:val="24"/>
        </w:rPr>
        <w:t xml:space="preserve"> «Медико-профилактическое дело»</w:t>
      </w:r>
      <w:r w:rsidR="00EE30F3">
        <w:rPr>
          <w:rFonts w:ascii="Times New Roman" w:hAnsi="Times New Roman"/>
          <w:b/>
          <w:sz w:val="24"/>
          <w:szCs w:val="24"/>
        </w:rPr>
        <w:t>, «Клиническая психология»</w:t>
      </w:r>
      <w:r w:rsidR="00E543D5">
        <w:rPr>
          <w:rFonts w:ascii="Times New Roman" w:hAnsi="Times New Roman"/>
          <w:b/>
          <w:sz w:val="24"/>
          <w:szCs w:val="24"/>
        </w:rPr>
        <w:t>, «Фармация»</w:t>
      </w:r>
      <w:r>
        <w:rPr>
          <w:rFonts w:ascii="Times New Roman" w:hAnsi="Times New Roman"/>
          <w:b/>
          <w:sz w:val="24"/>
          <w:szCs w:val="24"/>
        </w:rPr>
        <w:t>» и другим направлениям в электронном виде</w:t>
      </w:r>
    </w:p>
    <w:p w:rsidR="002D07FA" w:rsidRPr="005469AC" w:rsidRDefault="00355868" w:rsidP="005469A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227330</wp:posOffset>
            </wp:positionV>
            <wp:extent cx="1457960" cy="2070100"/>
            <wp:effectExtent l="171450" t="133350" r="370840" b="311150"/>
            <wp:wrapSquare wrapText="bothSides"/>
            <wp:docPr id="2" name="Рисунок 1" descr="https://medknigaservis.ru/wp-content/uploads/2025/08/NF0034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knigaservis.ru/wp-content/uploads/2025/08/NF00341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2070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469AC" w:rsidRPr="005469AC">
        <w:rPr>
          <w:rFonts w:ascii="Times New Roman" w:hAnsi="Times New Roman"/>
          <w:b/>
          <w:sz w:val="24"/>
          <w:szCs w:val="24"/>
        </w:rPr>
        <w:t>Основы военной подготовки</w:t>
      </w:r>
      <w:proofErr w:type="gramStart"/>
      <w:r w:rsidR="005469AC" w:rsidRPr="005469AC">
        <w:rPr>
          <w:rFonts w:ascii="Times New Roman" w:hAnsi="Times New Roman"/>
          <w:b/>
          <w:sz w:val="24"/>
          <w:szCs w:val="24"/>
        </w:rPr>
        <w:t xml:space="preserve"> </w:t>
      </w:r>
      <w:r w:rsidR="005469AC" w:rsidRPr="005469AC">
        <w:rPr>
          <w:rFonts w:ascii="Times New Roman" w:hAnsi="Times New Roman"/>
          <w:sz w:val="24"/>
          <w:szCs w:val="24"/>
        </w:rPr>
        <w:t>:</w:t>
      </w:r>
      <w:proofErr w:type="gramEnd"/>
      <w:r w:rsidR="005469AC" w:rsidRPr="005469AC">
        <w:rPr>
          <w:rFonts w:ascii="Times New Roman" w:hAnsi="Times New Roman"/>
          <w:sz w:val="24"/>
          <w:szCs w:val="24"/>
        </w:rPr>
        <w:t xml:space="preserve"> учебное пособие / под ред. Е. К. </w:t>
      </w:r>
      <w:proofErr w:type="spellStart"/>
      <w:r w:rsidR="005469AC" w:rsidRPr="005469AC">
        <w:rPr>
          <w:rFonts w:ascii="Times New Roman" w:hAnsi="Times New Roman"/>
          <w:sz w:val="24"/>
          <w:szCs w:val="24"/>
        </w:rPr>
        <w:t>Гуманенко</w:t>
      </w:r>
      <w:proofErr w:type="spellEnd"/>
      <w:r w:rsidR="005469AC" w:rsidRPr="005469AC">
        <w:rPr>
          <w:rFonts w:ascii="Times New Roman" w:hAnsi="Times New Roman"/>
          <w:sz w:val="24"/>
          <w:szCs w:val="24"/>
        </w:rPr>
        <w:t>. - Москва</w:t>
      </w:r>
      <w:proofErr w:type="gramStart"/>
      <w:r w:rsidR="005469AC" w:rsidRPr="005469A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5469AC" w:rsidRPr="005469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69AC" w:rsidRPr="005469AC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="005469AC" w:rsidRPr="005469AC">
        <w:rPr>
          <w:rFonts w:ascii="Times New Roman" w:hAnsi="Times New Roman"/>
          <w:sz w:val="24"/>
          <w:szCs w:val="24"/>
        </w:rPr>
        <w:t xml:space="preserve">, 2026. - 328 с. - ISBN 978-5-9704-9463-9, DOI: 10.33029/9704-9463-9-OVP-2026-1-328. - </w:t>
      </w:r>
      <w:r w:rsidR="005469AC">
        <w:rPr>
          <w:rFonts w:ascii="Times New Roman" w:hAnsi="Times New Roman"/>
          <w:sz w:val="24"/>
          <w:szCs w:val="24"/>
        </w:rPr>
        <w:t>Текст электронный //</w:t>
      </w:r>
      <w:r w:rsidR="005469AC" w:rsidRPr="00191C58">
        <w:rPr>
          <w:rFonts w:ascii="Times New Roman" w:hAnsi="Times New Roman"/>
          <w:sz w:val="24"/>
          <w:szCs w:val="24"/>
        </w:rPr>
        <w:t xml:space="preserve"> </w:t>
      </w:r>
      <w:r w:rsidR="005469AC" w:rsidRPr="00F82B1F">
        <w:rPr>
          <w:rFonts w:ascii="Times New Roman" w:hAnsi="Times New Roman"/>
          <w:sz w:val="24"/>
          <w:szCs w:val="24"/>
        </w:rPr>
        <w:t>ЭБС "Консультант студента"</w:t>
      </w:r>
      <w:proofErr w:type="gramStart"/>
      <w:r w:rsidR="005469AC" w:rsidRPr="00F82B1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5469AC" w:rsidRPr="00F82B1F">
        <w:rPr>
          <w:rFonts w:ascii="Times New Roman" w:hAnsi="Times New Roman"/>
          <w:sz w:val="24"/>
          <w:szCs w:val="24"/>
        </w:rPr>
        <w:t xml:space="preserve"> [сайт].</w:t>
      </w:r>
      <w:r w:rsidR="005469AC">
        <w:rPr>
          <w:rFonts w:ascii="Times New Roman" w:hAnsi="Times New Roman"/>
          <w:sz w:val="24"/>
          <w:szCs w:val="24"/>
        </w:rPr>
        <w:t xml:space="preserve"> –</w:t>
      </w:r>
      <w:r w:rsidR="005469AC" w:rsidRPr="00F82B1F">
        <w:rPr>
          <w:rFonts w:ascii="Times New Roman" w:hAnsi="Times New Roman"/>
          <w:sz w:val="24"/>
          <w:szCs w:val="24"/>
        </w:rPr>
        <w:t xml:space="preserve"> </w:t>
      </w:r>
      <w:r w:rsidR="005469AC" w:rsidRPr="005469AC">
        <w:rPr>
          <w:rFonts w:ascii="Times New Roman" w:hAnsi="Times New Roman"/>
          <w:sz w:val="24"/>
          <w:szCs w:val="24"/>
        </w:rPr>
        <w:t xml:space="preserve">URL: </w:t>
      </w:r>
      <w:hyperlink r:id="rId6" w:history="1">
        <w:r w:rsidRPr="00E66E48">
          <w:rPr>
            <w:rStyle w:val="a3"/>
            <w:rFonts w:ascii="Times New Roman" w:hAnsi="Times New Roman"/>
            <w:sz w:val="24"/>
            <w:szCs w:val="24"/>
          </w:rPr>
          <w:t>https://www.studentlibrary.ru/book/ISBN9785970494639.html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="005469AC" w:rsidRPr="005469AC">
        <w:rPr>
          <w:rFonts w:ascii="Times New Roman" w:hAnsi="Times New Roman"/>
          <w:sz w:val="24"/>
          <w:szCs w:val="24"/>
        </w:rPr>
        <w:t>(дата обращения: 29.09.2025)</w:t>
      </w:r>
      <w:r w:rsidR="005469AC">
        <w:rPr>
          <w:rFonts w:ascii="Times New Roman" w:hAnsi="Times New Roman"/>
          <w:sz w:val="24"/>
          <w:szCs w:val="24"/>
        </w:rPr>
        <w:t>. - Режим доступа: по подписке.</w:t>
      </w:r>
    </w:p>
    <w:p w:rsidR="00355868" w:rsidRPr="00355868" w:rsidRDefault="00355868" w:rsidP="0035586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5868">
        <w:rPr>
          <w:rFonts w:ascii="Times New Roman" w:hAnsi="Times New Roman"/>
          <w:sz w:val="24"/>
          <w:szCs w:val="24"/>
        </w:rPr>
        <w:t>Учебное пособие содержит материалы, необходимые для реализации образовательного модуля «Основы военной подготовки». Состоит из двух разделов: в первом представлены учебные занятия и материалы для самостоятельной работы студентов; во втором — методические рекомендации для профессорско-преподавательского состава медицинских вузов Российской Федерации.</w:t>
      </w:r>
    </w:p>
    <w:p w:rsidR="00355868" w:rsidRPr="00355868" w:rsidRDefault="00355868" w:rsidP="0035586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5868">
        <w:rPr>
          <w:rFonts w:ascii="Times New Roman" w:hAnsi="Times New Roman"/>
          <w:sz w:val="24"/>
          <w:szCs w:val="24"/>
        </w:rPr>
        <w:t xml:space="preserve">В результате изучения модуля выпускники вузов должны получить знания о Вооруженных Силах Российской Федерации, правах, обязанностях и взаимоотношениях военнослужащих, а также навыки владения стрелковым оружием, защиты </w:t>
      </w:r>
      <w:proofErr w:type="spellStart"/>
      <w:r w:rsidRPr="00355868">
        <w:rPr>
          <w:rFonts w:ascii="Times New Roman" w:hAnsi="Times New Roman"/>
          <w:sz w:val="24"/>
          <w:szCs w:val="24"/>
        </w:rPr>
        <w:t>оторужия</w:t>
      </w:r>
      <w:proofErr w:type="spellEnd"/>
      <w:r w:rsidRPr="00355868">
        <w:rPr>
          <w:rFonts w:ascii="Times New Roman" w:hAnsi="Times New Roman"/>
          <w:sz w:val="24"/>
          <w:szCs w:val="24"/>
        </w:rPr>
        <w:t xml:space="preserve"> массового поражения, оказания первой помощи раненым и пораженным, исполнения своих профессиональных обязанностей в военных условиях. </w:t>
      </w:r>
    </w:p>
    <w:p w:rsidR="00355868" w:rsidRPr="00355868" w:rsidRDefault="00355868" w:rsidP="0035586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5868">
        <w:rPr>
          <w:rFonts w:ascii="Times New Roman" w:hAnsi="Times New Roman"/>
          <w:sz w:val="24"/>
          <w:szCs w:val="24"/>
        </w:rPr>
        <w:t xml:space="preserve">Конечная цель изучения модуля «Основы военной подготовки» </w:t>
      </w:r>
      <w:r w:rsidR="00D23E0F">
        <w:rPr>
          <w:rFonts w:ascii="Times New Roman" w:hAnsi="Times New Roman"/>
          <w:sz w:val="24"/>
          <w:szCs w:val="24"/>
        </w:rPr>
        <w:t>-</w:t>
      </w:r>
      <w:r w:rsidRPr="00355868">
        <w:rPr>
          <w:rFonts w:ascii="Times New Roman" w:hAnsi="Times New Roman"/>
          <w:sz w:val="24"/>
          <w:szCs w:val="24"/>
        </w:rPr>
        <w:t xml:space="preserve"> получение знаний, умений и навыков, необходимых для становления студентов вузов в качестве граждан, способных выполнять воинский долг и обязанности по защите своей Родины в соответствии с законодательством Российской Федерации и готовых к этому.</w:t>
      </w:r>
    </w:p>
    <w:p w:rsidR="002D07FA" w:rsidRDefault="00355868" w:rsidP="0035586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5868">
        <w:rPr>
          <w:rFonts w:ascii="Times New Roman" w:hAnsi="Times New Roman"/>
          <w:sz w:val="24"/>
          <w:szCs w:val="24"/>
        </w:rPr>
        <w:t xml:space="preserve">Книга предназначена студентам и преподавателям медицинских вузов Российской </w:t>
      </w:r>
      <w:proofErr w:type="spellStart"/>
      <w:r w:rsidRPr="00355868">
        <w:rPr>
          <w:rFonts w:ascii="Times New Roman" w:hAnsi="Times New Roman"/>
          <w:sz w:val="24"/>
          <w:szCs w:val="24"/>
        </w:rPr>
        <w:t>едерации</w:t>
      </w:r>
      <w:proofErr w:type="spellEnd"/>
      <w:r w:rsidRPr="00355868">
        <w:rPr>
          <w:rFonts w:ascii="Times New Roman" w:hAnsi="Times New Roman"/>
          <w:sz w:val="24"/>
          <w:szCs w:val="24"/>
        </w:rPr>
        <w:t xml:space="preserve"> и будет полезна при реализации и освоении одноименного учебного модуля.</w:t>
      </w:r>
    </w:p>
    <w:p w:rsidR="00992ED3" w:rsidRDefault="00290E73" w:rsidP="00992ED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134620</wp:posOffset>
            </wp:positionV>
            <wp:extent cx="1457960" cy="2070100"/>
            <wp:effectExtent l="171450" t="133350" r="370840" b="311150"/>
            <wp:wrapSquare wrapText="bothSides"/>
            <wp:docPr id="61" name="Рисунок 56" descr="https://medknigaservis.ru/wp-content/uploads/2025/07/Cove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medknigaservis.ru/wp-content/uploads/2025/07/Cover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2070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92ED3" w:rsidRPr="000101E0">
        <w:rPr>
          <w:rFonts w:ascii="Times New Roman" w:hAnsi="Times New Roman"/>
          <w:b/>
          <w:sz w:val="24"/>
          <w:szCs w:val="24"/>
        </w:rPr>
        <w:t>Судебно-медицинская экспертиза при радиационных поражениях</w:t>
      </w:r>
      <w:proofErr w:type="gramStart"/>
      <w:r w:rsidR="00992ED3" w:rsidRPr="000101E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992ED3" w:rsidRPr="000101E0">
        <w:rPr>
          <w:rFonts w:ascii="Times New Roman" w:hAnsi="Times New Roman"/>
          <w:sz w:val="24"/>
          <w:szCs w:val="24"/>
        </w:rPr>
        <w:t xml:space="preserve"> учебное пособие / Ф. В. </w:t>
      </w:r>
      <w:proofErr w:type="spellStart"/>
      <w:r w:rsidR="00992ED3" w:rsidRPr="000101E0">
        <w:rPr>
          <w:rFonts w:ascii="Times New Roman" w:hAnsi="Times New Roman"/>
          <w:sz w:val="24"/>
          <w:szCs w:val="24"/>
        </w:rPr>
        <w:t>Алябьев</w:t>
      </w:r>
      <w:proofErr w:type="spellEnd"/>
      <w:r w:rsidR="00992ED3" w:rsidRPr="000101E0">
        <w:rPr>
          <w:rFonts w:ascii="Times New Roman" w:hAnsi="Times New Roman"/>
          <w:sz w:val="24"/>
          <w:szCs w:val="24"/>
        </w:rPr>
        <w:t>, Е. Х. Баринов, П. О. Ромодановский, Д. В. Сундуков. - Москва</w:t>
      </w:r>
      <w:proofErr w:type="gramStart"/>
      <w:r w:rsidR="00992ED3" w:rsidRPr="000101E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992ED3" w:rsidRPr="00010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2ED3" w:rsidRPr="000101E0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="00992ED3" w:rsidRPr="000101E0">
        <w:rPr>
          <w:rFonts w:ascii="Times New Roman" w:hAnsi="Times New Roman"/>
          <w:sz w:val="24"/>
          <w:szCs w:val="24"/>
        </w:rPr>
        <w:t xml:space="preserve">, 2025. - 96 с. - ISBN 978-5-9704-9364-9, DOI: 10.33029/9704-9364-9-RD-2025-1-96. - </w:t>
      </w:r>
      <w:r w:rsidR="00992ED3" w:rsidRPr="00D01349">
        <w:rPr>
          <w:rFonts w:ascii="Times New Roman" w:hAnsi="Times New Roman"/>
          <w:sz w:val="24"/>
          <w:szCs w:val="24"/>
        </w:rPr>
        <w:t>Текст</w:t>
      </w:r>
      <w:proofErr w:type="gramStart"/>
      <w:r w:rsidR="00992ED3" w:rsidRPr="00BE795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992ED3" w:rsidRPr="00BE795E">
        <w:rPr>
          <w:rFonts w:ascii="Times New Roman" w:hAnsi="Times New Roman"/>
          <w:sz w:val="24"/>
          <w:szCs w:val="24"/>
        </w:rPr>
        <w:t xml:space="preserve"> </w:t>
      </w:r>
      <w:r w:rsidR="00992ED3" w:rsidRPr="00D01349">
        <w:rPr>
          <w:rFonts w:ascii="Times New Roman" w:hAnsi="Times New Roman"/>
          <w:sz w:val="24"/>
          <w:szCs w:val="24"/>
        </w:rPr>
        <w:t>электронный</w:t>
      </w:r>
      <w:r w:rsidR="00992ED3" w:rsidRPr="00BE795E">
        <w:rPr>
          <w:rFonts w:ascii="Times New Roman" w:hAnsi="Times New Roman"/>
          <w:sz w:val="24"/>
          <w:szCs w:val="24"/>
        </w:rPr>
        <w:t xml:space="preserve"> // </w:t>
      </w:r>
      <w:r w:rsidR="00992ED3" w:rsidRPr="00D01349">
        <w:rPr>
          <w:rFonts w:ascii="Times New Roman" w:hAnsi="Times New Roman"/>
          <w:sz w:val="24"/>
          <w:szCs w:val="24"/>
        </w:rPr>
        <w:t>ЭБС</w:t>
      </w:r>
      <w:r w:rsidR="00992ED3" w:rsidRPr="00BE795E">
        <w:rPr>
          <w:rFonts w:ascii="Times New Roman" w:hAnsi="Times New Roman"/>
          <w:sz w:val="24"/>
          <w:szCs w:val="24"/>
        </w:rPr>
        <w:t xml:space="preserve"> "</w:t>
      </w:r>
      <w:r w:rsidR="00992ED3" w:rsidRPr="00D01349">
        <w:rPr>
          <w:rFonts w:ascii="Times New Roman" w:hAnsi="Times New Roman"/>
          <w:sz w:val="24"/>
          <w:szCs w:val="24"/>
        </w:rPr>
        <w:t>Консультант</w:t>
      </w:r>
      <w:r w:rsidR="00992ED3" w:rsidRPr="00BE795E">
        <w:rPr>
          <w:rFonts w:ascii="Times New Roman" w:hAnsi="Times New Roman"/>
          <w:sz w:val="24"/>
          <w:szCs w:val="24"/>
        </w:rPr>
        <w:t xml:space="preserve"> </w:t>
      </w:r>
      <w:r w:rsidR="00992ED3" w:rsidRPr="00D01349">
        <w:rPr>
          <w:rFonts w:ascii="Times New Roman" w:hAnsi="Times New Roman"/>
          <w:sz w:val="24"/>
          <w:szCs w:val="24"/>
        </w:rPr>
        <w:t>студента</w:t>
      </w:r>
      <w:r w:rsidR="00992ED3" w:rsidRPr="00BE795E">
        <w:rPr>
          <w:rFonts w:ascii="Times New Roman" w:hAnsi="Times New Roman"/>
          <w:sz w:val="24"/>
          <w:szCs w:val="24"/>
        </w:rPr>
        <w:t>" : [</w:t>
      </w:r>
      <w:r w:rsidR="00992ED3" w:rsidRPr="00D01349">
        <w:rPr>
          <w:rFonts w:ascii="Times New Roman" w:hAnsi="Times New Roman"/>
          <w:sz w:val="24"/>
          <w:szCs w:val="24"/>
        </w:rPr>
        <w:t>сайт</w:t>
      </w:r>
      <w:r w:rsidR="00992ED3" w:rsidRPr="00BE795E">
        <w:rPr>
          <w:rFonts w:ascii="Times New Roman" w:hAnsi="Times New Roman"/>
          <w:sz w:val="24"/>
          <w:szCs w:val="24"/>
        </w:rPr>
        <w:t xml:space="preserve">]. - </w:t>
      </w:r>
      <w:r w:rsidR="00992ED3" w:rsidRPr="000101E0">
        <w:rPr>
          <w:rFonts w:ascii="Times New Roman" w:hAnsi="Times New Roman"/>
          <w:sz w:val="24"/>
          <w:szCs w:val="24"/>
        </w:rPr>
        <w:t xml:space="preserve">URL: </w:t>
      </w:r>
      <w:hyperlink r:id="rId8" w:history="1">
        <w:r w:rsidR="00992ED3" w:rsidRPr="00E66E48">
          <w:rPr>
            <w:rStyle w:val="a3"/>
            <w:rFonts w:ascii="Times New Roman" w:hAnsi="Times New Roman"/>
            <w:sz w:val="24"/>
            <w:szCs w:val="24"/>
          </w:rPr>
          <w:t>https://www.studentlibrary.ru/book/ISBN9785970493649.html</w:t>
        </w:r>
      </w:hyperlink>
      <w:r w:rsidR="00992ED3">
        <w:rPr>
          <w:rFonts w:ascii="Times New Roman" w:hAnsi="Times New Roman"/>
          <w:sz w:val="24"/>
          <w:szCs w:val="24"/>
        </w:rPr>
        <w:t xml:space="preserve"> </w:t>
      </w:r>
      <w:r w:rsidR="00992ED3" w:rsidRPr="000101E0">
        <w:rPr>
          <w:rFonts w:ascii="Times New Roman" w:hAnsi="Times New Roman"/>
          <w:sz w:val="24"/>
          <w:szCs w:val="24"/>
        </w:rPr>
        <w:t>(дата обращения: 29.09.2025)</w:t>
      </w:r>
      <w:r w:rsidR="00992ED3">
        <w:rPr>
          <w:rFonts w:ascii="Times New Roman" w:hAnsi="Times New Roman"/>
          <w:sz w:val="24"/>
          <w:szCs w:val="24"/>
        </w:rPr>
        <w:t>. - Режим доступа: по подписке.</w:t>
      </w:r>
    </w:p>
    <w:p w:rsidR="00992ED3" w:rsidRDefault="00992ED3" w:rsidP="00992ED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101E0">
        <w:rPr>
          <w:rFonts w:ascii="Times New Roman" w:hAnsi="Times New Roman"/>
          <w:sz w:val="24"/>
          <w:szCs w:val="24"/>
        </w:rPr>
        <w:t xml:space="preserve">Проблема </w:t>
      </w:r>
      <w:proofErr w:type="gramStart"/>
      <w:r w:rsidRPr="000101E0">
        <w:rPr>
          <w:rFonts w:ascii="Times New Roman" w:hAnsi="Times New Roman"/>
          <w:sz w:val="24"/>
          <w:szCs w:val="24"/>
        </w:rPr>
        <w:t>изучения механизмов возникновения лучевых поражений человека</w:t>
      </w:r>
      <w:proofErr w:type="gramEnd"/>
      <w:r w:rsidRPr="000101E0">
        <w:rPr>
          <w:rFonts w:ascii="Times New Roman" w:hAnsi="Times New Roman"/>
          <w:sz w:val="24"/>
          <w:szCs w:val="24"/>
        </w:rPr>
        <w:t xml:space="preserve"> является актуальной для судебной медицины и экспертной практики. Прежде </w:t>
      </w:r>
      <w:proofErr w:type="gramStart"/>
      <w:r w:rsidRPr="000101E0">
        <w:rPr>
          <w:rFonts w:ascii="Times New Roman" w:hAnsi="Times New Roman"/>
          <w:sz w:val="24"/>
          <w:szCs w:val="24"/>
        </w:rPr>
        <w:t>всего</w:t>
      </w:r>
      <w:proofErr w:type="gramEnd"/>
      <w:r w:rsidRPr="000101E0">
        <w:rPr>
          <w:rFonts w:ascii="Times New Roman" w:hAnsi="Times New Roman"/>
          <w:sz w:val="24"/>
          <w:szCs w:val="24"/>
        </w:rPr>
        <w:t xml:space="preserve"> это обусловлено небольшим количеством случаев возникновения лучевых поражений, относительно редкими экспертизами трупов лиц, погибших вследствие данной патологии, и, соответственно, отсутствием экспертного опыта в проведении подобных экспертиз, а также в пробелах по диагностике и оценке особенностей танатогенеза при лучевых поражениях различной степени тяжести.</w:t>
      </w:r>
    </w:p>
    <w:p w:rsidR="00992ED3" w:rsidRPr="00500BCC" w:rsidRDefault="00992ED3" w:rsidP="00992ED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00BCC">
        <w:rPr>
          <w:rFonts w:ascii="Times New Roman" w:hAnsi="Times New Roman"/>
          <w:sz w:val="24"/>
          <w:szCs w:val="24"/>
        </w:rPr>
        <w:lastRenderedPageBreak/>
        <w:t xml:space="preserve">Учебное пособие подготовлено по дисциплине </w:t>
      </w:r>
      <w:r w:rsidRPr="00500BCC">
        <w:rPr>
          <w:rFonts w:ascii="Times New Roman" w:hAnsi="Times New Roman"/>
          <w:b/>
          <w:sz w:val="24"/>
          <w:szCs w:val="24"/>
        </w:rPr>
        <w:t>«Судебная медицина»</w:t>
      </w:r>
      <w:r w:rsidRPr="00500BCC">
        <w:rPr>
          <w:rFonts w:ascii="Times New Roman" w:hAnsi="Times New Roman"/>
          <w:sz w:val="24"/>
          <w:szCs w:val="24"/>
        </w:rPr>
        <w:t xml:space="preserve"> в соответствии с федеральным государственным образовательным стандартом высшего образ</w:t>
      </w:r>
      <w:r>
        <w:rPr>
          <w:rFonts w:ascii="Times New Roman" w:hAnsi="Times New Roman"/>
          <w:sz w:val="24"/>
          <w:szCs w:val="24"/>
        </w:rPr>
        <w:t>ования по специальности</w:t>
      </w:r>
      <w:r w:rsidRPr="00500BCC">
        <w:rPr>
          <w:rFonts w:ascii="Times New Roman" w:hAnsi="Times New Roman"/>
          <w:sz w:val="24"/>
          <w:szCs w:val="24"/>
        </w:rPr>
        <w:t xml:space="preserve"> </w:t>
      </w:r>
      <w:r w:rsidRPr="00500BCC">
        <w:rPr>
          <w:rFonts w:ascii="Times New Roman" w:hAnsi="Times New Roman"/>
          <w:b/>
          <w:sz w:val="24"/>
          <w:szCs w:val="24"/>
        </w:rPr>
        <w:t>«Судебно-медицинская экспертиза».</w:t>
      </w:r>
    </w:p>
    <w:p w:rsidR="00992ED3" w:rsidRPr="00500BCC" w:rsidRDefault="00992ED3" w:rsidP="00992ED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00BCC">
        <w:rPr>
          <w:rFonts w:ascii="Times New Roman" w:hAnsi="Times New Roman"/>
          <w:sz w:val="24"/>
          <w:szCs w:val="24"/>
        </w:rPr>
        <w:t xml:space="preserve">В учебном пособии даны характеристики лучевой болезни, рассмотрены ее стадии, приведена судебно-медицинская характеристика смертельных повреждений от действия ионизирующего излучения. Описана судебно-медицинская экспертиза трупа в случаях подозрения на насильственную смерть от действия лучевой травмы. Рассмотрены особенности проведения </w:t>
      </w:r>
      <w:proofErr w:type="spellStart"/>
      <w:r w:rsidRPr="00500BCC">
        <w:rPr>
          <w:rFonts w:ascii="Times New Roman" w:hAnsi="Times New Roman"/>
          <w:sz w:val="24"/>
          <w:szCs w:val="24"/>
        </w:rPr>
        <w:t>судебномедицинской</w:t>
      </w:r>
      <w:proofErr w:type="spellEnd"/>
      <w:r w:rsidRPr="00500BCC">
        <w:rPr>
          <w:rFonts w:ascii="Times New Roman" w:hAnsi="Times New Roman"/>
          <w:sz w:val="24"/>
          <w:szCs w:val="24"/>
        </w:rPr>
        <w:t xml:space="preserve"> экспертизы трупов лиц, погибших при радиационных авариях в случаях массовой гибели людей, а также особенности изъятия и направления трупного материал</w:t>
      </w:r>
      <w:r>
        <w:rPr>
          <w:rFonts w:ascii="Times New Roman" w:hAnsi="Times New Roman"/>
          <w:sz w:val="24"/>
          <w:szCs w:val="24"/>
        </w:rPr>
        <w:t>а на лабораторные исследования.</w:t>
      </w:r>
    </w:p>
    <w:p w:rsidR="00992ED3" w:rsidRDefault="00992ED3" w:rsidP="00992ED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00BCC">
        <w:rPr>
          <w:rFonts w:ascii="Times New Roman" w:hAnsi="Times New Roman"/>
          <w:sz w:val="24"/>
          <w:szCs w:val="24"/>
        </w:rPr>
        <w:t>Предназначено студентам медицинских и юридических вузов, а также ординаторам и аспирантам.</w:t>
      </w:r>
    </w:p>
    <w:p w:rsidR="00BA3699" w:rsidRDefault="006B71BA" w:rsidP="00992ED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133985</wp:posOffset>
            </wp:positionV>
            <wp:extent cx="1457960" cy="2070100"/>
            <wp:effectExtent l="171450" t="133350" r="370840" b="311150"/>
            <wp:wrapSquare wrapText="bothSides"/>
            <wp:docPr id="62" name="Рисунок 59" descr="https://medknigaservis.ru/wp-content/uploads/2025/02/NF0030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medknigaservis.ru/wp-content/uploads/2025/02/NF003029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2070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A3699" w:rsidRPr="00BA3699">
        <w:rPr>
          <w:rFonts w:ascii="Times New Roman" w:hAnsi="Times New Roman"/>
          <w:b/>
          <w:sz w:val="24"/>
          <w:szCs w:val="24"/>
        </w:rPr>
        <w:t xml:space="preserve">Медико-социальная реабилитация и </w:t>
      </w:r>
      <w:proofErr w:type="spellStart"/>
      <w:r w:rsidR="00BA3699" w:rsidRPr="00BA3699">
        <w:rPr>
          <w:rFonts w:ascii="Times New Roman" w:hAnsi="Times New Roman"/>
          <w:b/>
          <w:sz w:val="24"/>
          <w:szCs w:val="24"/>
        </w:rPr>
        <w:t>абилитация</w:t>
      </w:r>
      <w:proofErr w:type="spellEnd"/>
      <w:proofErr w:type="gramStart"/>
      <w:r w:rsidR="00BA3699" w:rsidRPr="00BA369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BA3699" w:rsidRPr="00BA3699">
        <w:rPr>
          <w:rFonts w:ascii="Times New Roman" w:hAnsi="Times New Roman"/>
          <w:sz w:val="24"/>
          <w:szCs w:val="24"/>
        </w:rPr>
        <w:t xml:space="preserve"> учебник / под ред. С. Н. Пузина. - Москва</w:t>
      </w:r>
      <w:proofErr w:type="gramStart"/>
      <w:r w:rsidR="00BA3699" w:rsidRPr="00BA369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BA3699" w:rsidRPr="00BA36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3699" w:rsidRPr="00BA3699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="00BA3699" w:rsidRPr="00BA3699">
        <w:rPr>
          <w:rFonts w:ascii="Times New Roman" w:hAnsi="Times New Roman"/>
          <w:sz w:val="24"/>
          <w:szCs w:val="24"/>
        </w:rPr>
        <w:t xml:space="preserve">, 2025. - 408 с. - ISBN 978-5-9704-9139-3, DOI: 10.33029/9704-9139-3-MSR-2025-1-408. - </w:t>
      </w:r>
      <w:r w:rsidR="00BA3699" w:rsidRPr="00D01349">
        <w:rPr>
          <w:rFonts w:ascii="Times New Roman" w:hAnsi="Times New Roman"/>
          <w:sz w:val="24"/>
          <w:szCs w:val="24"/>
        </w:rPr>
        <w:t>Текст</w:t>
      </w:r>
      <w:proofErr w:type="gramStart"/>
      <w:r w:rsidR="00BA3699" w:rsidRPr="00BE795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BA3699" w:rsidRPr="00BE795E">
        <w:rPr>
          <w:rFonts w:ascii="Times New Roman" w:hAnsi="Times New Roman"/>
          <w:sz w:val="24"/>
          <w:szCs w:val="24"/>
        </w:rPr>
        <w:t xml:space="preserve"> </w:t>
      </w:r>
      <w:r w:rsidR="00BA3699" w:rsidRPr="00D01349">
        <w:rPr>
          <w:rFonts w:ascii="Times New Roman" w:hAnsi="Times New Roman"/>
          <w:sz w:val="24"/>
          <w:szCs w:val="24"/>
        </w:rPr>
        <w:t>электронный</w:t>
      </w:r>
      <w:r w:rsidR="00BA3699" w:rsidRPr="00BE795E">
        <w:rPr>
          <w:rFonts w:ascii="Times New Roman" w:hAnsi="Times New Roman"/>
          <w:sz w:val="24"/>
          <w:szCs w:val="24"/>
        </w:rPr>
        <w:t xml:space="preserve"> // </w:t>
      </w:r>
      <w:r w:rsidR="00BA3699" w:rsidRPr="00D01349">
        <w:rPr>
          <w:rFonts w:ascii="Times New Roman" w:hAnsi="Times New Roman"/>
          <w:sz w:val="24"/>
          <w:szCs w:val="24"/>
        </w:rPr>
        <w:t>ЭБС</w:t>
      </w:r>
      <w:r w:rsidR="00BA3699" w:rsidRPr="00BE795E">
        <w:rPr>
          <w:rFonts w:ascii="Times New Roman" w:hAnsi="Times New Roman"/>
          <w:sz w:val="24"/>
          <w:szCs w:val="24"/>
        </w:rPr>
        <w:t xml:space="preserve"> "</w:t>
      </w:r>
      <w:r w:rsidR="00BA3699" w:rsidRPr="00D01349">
        <w:rPr>
          <w:rFonts w:ascii="Times New Roman" w:hAnsi="Times New Roman"/>
          <w:sz w:val="24"/>
          <w:szCs w:val="24"/>
        </w:rPr>
        <w:t>Консультант</w:t>
      </w:r>
      <w:r w:rsidR="00BA3699" w:rsidRPr="00BE795E">
        <w:rPr>
          <w:rFonts w:ascii="Times New Roman" w:hAnsi="Times New Roman"/>
          <w:sz w:val="24"/>
          <w:szCs w:val="24"/>
        </w:rPr>
        <w:t xml:space="preserve"> </w:t>
      </w:r>
      <w:r w:rsidR="00BA3699" w:rsidRPr="00D01349">
        <w:rPr>
          <w:rFonts w:ascii="Times New Roman" w:hAnsi="Times New Roman"/>
          <w:sz w:val="24"/>
          <w:szCs w:val="24"/>
        </w:rPr>
        <w:t>студента</w:t>
      </w:r>
      <w:r w:rsidR="00BA3699" w:rsidRPr="00BE795E">
        <w:rPr>
          <w:rFonts w:ascii="Times New Roman" w:hAnsi="Times New Roman"/>
          <w:sz w:val="24"/>
          <w:szCs w:val="24"/>
        </w:rPr>
        <w:t>" : [</w:t>
      </w:r>
      <w:r w:rsidR="00BA3699" w:rsidRPr="00D01349">
        <w:rPr>
          <w:rFonts w:ascii="Times New Roman" w:hAnsi="Times New Roman"/>
          <w:sz w:val="24"/>
          <w:szCs w:val="24"/>
        </w:rPr>
        <w:t>сайт</w:t>
      </w:r>
      <w:r w:rsidR="00BA3699" w:rsidRPr="00BE795E">
        <w:rPr>
          <w:rFonts w:ascii="Times New Roman" w:hAnsi="Times New Roman"/>
          <w:sz w:val="24"/>
          <w:szCs w:val="24"/>
        </w:rPr>
        <w:t xml:space="preserve">]. - </w:t>
      </w:r>
      <w:r w:rsidR="00BA3699" w:rsidRPr="00BA3699">
        <w:rPr>
          <w:rFonts w:ascii="Times New Roman" w:hAnsi="Times New Roman"/>
          <w:sz w:val="24"/>
          <w:szCs w:val="24"/>
        </w:rPr>
        <w:t xml:space="preserve">URL: </w:t>
      </w:r>
      <w:hyperlink r:id="rId10" w:history="1">
        <w:r w:rsidR="00BA3699" w:rsidRPr="00E66E48">
          <w:rPr>
            <w:rStyle w:val="a3"/>
            <w:rFonts w:ascii="Times New Roman" w:hAnsi="Times New Roman"/>
            <w:sz w:val="24"/>
            <w:szCs w:val="24"/>
          </w:rPr>
          <w:t>https://www.studentlibrary.ru/book/ISBN9785970491393.html</w:t>
        </w:r>
      </w:hyperlink>
      <w:r w:rsidR="00BA3699">
        <w:rPr>
          <w:rFonts w:ascii="Times New Roman" w:hAnsi="Times New Roman"/>
          <w:sz w:val="24"/>
          <w:szCs w:val="24"/>
        </w:rPr>
        <w:t xml:space="preserve"> </w:t>
      </w:r>
      <w:r w:rsidR="00BA3699" w:rsidRPr="00BA3699">
        <w:rPr>
          <w:rFonts w:ascii="Times New Roman" w:hAnsi="Times New Roman"/>
          <w:sz w:val="24"/>
          <w:szCs w:val="24"/>
        </w:rPr>
        <w:t>(дата обращения: 29.09.2025). - Режим доступ</w:t>
      </w:r>
      <w:r w:rsidR="00BA3699">
        <w:rPr>
          <w:rFonts w:ascii="Times New Roman" w:hAnsi="Times New Roman"/>
          <w:sz w:val="24"/>
          <w:szCs w:val="24"/>
        </w:rPr>
        <w:t>а: по подписке.</w:t>
      </w:r>
    </w:p>
    <w:p w:rsidR="00BA3699" w:rsidRPr="00BA3699" w:rsidRDefault="00BA3699" w:rsidP="00BA36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A3699">
        <w:rPr>
          <w:rFonts w:ascii="Times New Roman" w:hAnsi="Times New Roman"/>
          <w:sz w:val="24"/>
          <w:szCs w:val="24"/>
        </w:rPr>
        <w:t xml:space="preserve">Учебник состоит из трех разделов. В первом из них рассмотрены вопросы, касающиеся основ реабилитации, </w:t>
      </w:r>
      <w:proofErr w:type="spellStart"/>
      <w:r w:rsidRPr="00BA3699">
        <w:rPr>
          <w:rFonts w:ascii="Times New Roman" w:hAnsi="Times New Roman"/>
          <w:sz w:val="24"/>
          <w:szCs w:val="24"/>
        </w:rPr>
        <w:t>немедикаментозной</w:t>
      </w:r>
      <w:proofErr w:type="spellEnd"/>
      <w:r w:rsidRPr="00BA3699">
        <w:rPr>
          <w:rFonts w:ascii="Times New Roman" w:hAnsi="Times New Roman"/>
          <w:sz w:val="24"/>
          <w:szCs w:val="24"/>
        </w:rPr>
        <w:t xml:space="preserve"> терапии — санаторно-курортного лечения с применением природных лечебных факторов и методов физиотерапии, изложены общие положения временной нетрудоспособности и медико-социальной экспертизы, порядок принятия экспертных заключений. Во втором разделе приведен материал по медико-социальной деятельности при различных заболеваниях, травмах и состояниях, указан объем лечебно-диагностических исследований, необходимых для постановки клинико-функционального диагноза, являющегося основой наличия и степени выраженности нарушений категорий жизнедеятельности. Описаны проблемы профилактики, трудоспособности, противопоказания к различным видам и условиям труда, перечислены показания для направления на медико-социальную экспертизу, определения групп инвалидности. В третьем разделе рассмотрена паллиативная помощь.</w:t>
      </w:r>
    </w:p>
    <w:p w:rsidR="00401467" w:rsidRPr="00D23E0F" w:rsidRDefault="00BA3699" w:rsidP="00992ED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A3699">
        <w:rPr>
          <w:rFonts w:ascii="Times New Roman" w:hAnsi="Times New Roman"/>
          <w:sz w:val="24"/>
          <w:szCs w:val="24"/>
        </w:rPr>
        <w:t>Издание предназначено студентам медицинских колледжей, обуча</w:t>
      </w:r>
      <w:r w:rsidR="007600D0">
        <w:rPr>
          <w:rFonts w:ascii="Times New Roman" w:hAnsi="Times New Roman"/>
          <w:sz w:val="24"/>
          <w:szCs w:val="24"/>
        </w:rPr>
        <w:t>ющихся по специальности</w:t>
      </w:r>
      <w:r w:rsidRPr="00BA3699">
        <w:rPr>
          <w:rFonts w:ascii="Times New Roman" w:hAnsi="Times New Roman"/>
          <w:sz w:val="24"/>
          <w:szCs w:val="24"/>
        </w:rPr>
        <w:t xml:space="preserve"> </w:t>
      </w:r>
      <w:r w:rsidRPr="007600D0">
        <w:rPr>
          <w:rFonts w:ascii="Times New Roman" w:hAnsi="Times New Roman"/>
          <w:b/>
          <w:sz w:val="24"/>
          <w:szCs w:val="24"/>
        </w:rPr>
        <w:t>«Лечебное дело»</w:t>
      </w:r>
      <w:r w:rsidRPr="00BA3699">
        <w:rPr>
          <w:rFonts w:ascii="Times New Roman" w:hAnsi="Times New Roman"/>
          <w:sz w:val="24"/>
          <w:szCs w:val="24"/>
        </w:rPr>
        <w:t xml:space="preserve">, а также может быть полезно фельдшерам для повышения уровня профессионального образования, студентам медицинских вузов, врачам-интернам, клиническим ординаторам, обучающимся по специальности </w:t>
      </w:r>
      <w:r w:rsidRPr="007600D0">
        <w:rPr>
          <w:rFonts w:ascii="Times New Roman" w:hAnsi="Times New Roman"/>
          <w:b/>
          <w:sz w:val="24"/>
          <w:szCs w:val="24"/>
        </w:rPr>
        <w:t>«Лечебное дело»</w:t>
      </w:r>
      <w:r w:rsidRPr="00BA3699">
        <w:rPr>
          <w:rFonts w:ascii="Times New Roman" w:hAnsi="Times New Roman"/>
          <w:sz w:val="24"/>
          <w:szCs w:val="24"/>
        </w:rPr>
        <w:t>.</w:t>
      </w:r>
    </w:p>
    <w:p w:rsidR="00992ED3" w:rsidRDefault="00992ED3" w:rsidP="00992ED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74930</wp:posOffset>
            </wp:positionV>
            <wp:extent cx="1457960" cy="2066925"/>
            <wp:effectExtent l="171450" t="133350" r="370840" b="314325"/>
            <wp:wrapSquare wrapText="bothSides"/>
            <wp:docPr id="60" name="Рисунок 17" descr="https://medknigaservis.ru/wp-content/uploads/2025/07/NF0033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medknigaservis.ru/wp-content/uploads/2025/07/NF00338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2066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BE795E">
        <w:rPr>
          <w:rFonts w:ascii="Times New Roman" w:hAnsi="Times New Roman"/>
          <w:b/>
          <w:sz w:val="24"/>
          <w:szCs w:val="24"/>
        </w:rPr>
        <w:t xml:space="preserve">Охрана труда: </w:t>
      </w:r>
      <w:r w:rsidRPr="00BE795E">
        <w:rPr>
          <w:rFonts w:ascii="Times New Roman" w:hAnsi="Times New Roman"/>
          <w:sz w:val="24"/>
          <w:szCs w:val="24"/>
        </w:rPr>
        <w:t xml:space="preserve">оказание первой помощи при </w:t>
      </w:r>
      <w:proofErr w:type="spellStart"/>
      <w:r w:rsidRPr="00BE795E">
        <w:rPr>
          <w:rFonts w:ascii="Times New Roman" w:hAnsi="Times New Roman"/>
          <w:sz w:val="24"/>
          <w:szCs w:val="24"/>
        </w:rPr>
        <w:t>жизнеугрожающих</w:t>
      </w:r>
      <w:proofErr w:type="spellEnd"/>
      <w:r w:rsidRPr="00BE795E">
        <w:rPr>
          <w:rFonts w:ascii="Times New Roman" w:hAnsi="Times New Roman"/>
          <w:sz w:val="24"/>
          <w:szCs w:val="24"/>
        </w:rPr>
        <w:t xml:space="preserve"> состояниях</w:t>
      </w:r>
      <w:proofErr w:type="gramStart"/>
      <w:r w:rsidRPr="00BE795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E795E">
        <w:rPr>
          <w:rFonts w:ascii="Times New Roman" w:hAnsi="Times New Roman"/>
          <w:sz w:val="24"/>
          <w:szCs w:val="24"/>
        </w:rPr>
        <w:t xml:space="preserve"> учебное пособие / под ред. В. В. Перелыгина. - Москва</w:t>
      </w:r>
      <w:proofErr w:type="gramStart"/>
      <w:r w:rsidRPr="00BE795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E79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95E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BE795E">
        <w:rPr>
          <w:rFonts w:ascii="Times New Roman" w:hAnsi="Times New Roman"/>
          <w:sz w:val="24"/>
          <w:szCs w:val="24"/>
        </w:rPr>
        <w:t xml:space="preserve">, 2025. - 104 с. - ISBN 978-5-9704-9497-4, DOI: 10.33029/9704-9497-4-OTR-2025-104. - </w:t>
      </w:r>
      <w:r w:rsidRPr="00D01349">
        <w:rPr>
          <w:rFonts w:ascii="Times New Roman" w:hAnsi="Times New Roman"/>
          <w:sz w:val="24"/>
          <w:szCs w:val="24"/>
        </w:rPr>
        <w:t>Текст</w:t>
      </w:r>
      <w:proofErr w:type="gramStart"/>
      <w:r w:rsidRPr="00BE795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E795E">
        <w:rPr>
          <w:rFonts w:ascii="Times New Roman" w:hAnsi="Times New Roman"/>
          <w:sz w:val="24"/>
          <w:szCs w:val="24"/>
        </w:rPr>
        <w:t xml:space="preserve"> </w:t>
      </w:r>
      <w:r w:rsidRPr="00D01349">
        <w:rPr>
          <w:rFonts w:ascii="Times New Roman" w:hAnsi="Times New Roman"/>
          <w:sz w:val="24"/>
          <w:szCs w:val="24"/>
        </w:rPr>
        <w:t>электронный</w:t>
      </w:r>
      <w:r w:rsidRPr="00BE795E">
        <w:rPr>
          <w:rFonts w:ascii="Times New Roman" w:hAnsi="Times New Roman"/>
          <w:sz w:val="24"/>
          <w:szCs w:val="24"/>
        </w:rPr>
        <w:t xml:space="preserve"> // </w:t>
      </w:r>
      <w:r w:rsidRPr="00D01349">
        <w:rPr>
          <w:rFonts w:ascii="Times New Roman" w:hAnsi="Times New Roman"/>
          <w:sz w:val="24"/>
          <w:szCs w:val="24"/>
        </w:rPr>
        <w:t>ЭБС</w:t>
      </w:r>
      <w:r w:rsidRPr="00BE795E">
        <w:rPr>
          <w:rFonts w:ascii="Times New Roman" w:hAnsi="Times New Roman"/>
          <w:sz w:val="24"/>
          <w:szCs w:val="24"/>
        </w:rPr>
        <w:t xml:space="preserve"> "</w:t>
      </w:r>
      <w:r w:rsidRPr="00D01349">
        <w:rPr>
          <w:rFonts w:ascii="Times New Roman" w:hAnsi="Times New Roman"/>
          <w:sz w:val="24"/>
          <w:szCs w:val="24"/>
        </w:rPr>
        <w:t>Консультант</w:t>
      </w:r>
      <w:r w:rsidRPr="00BE795E">
        <w:rPr>
          <w:rFonts w:ascii="Times New Roman" w:hAnsi="Times New Roman"/>
          <w:sz w:val="24"/>
          <w:szCs w:val="24"/>
        </w:rPr>
        <w:t xml:space="preserve"> </w:t>
      </w:r>
      <w:r w:rsidRPr="00D01349">
        <w:rPr>
          <w:rFonts w:ascii="Times New Roman" w:hAnsi="Times New Roman"/>
          <w:sz w:val="24"/>
          <w:szCs w:val="24"/>
        </w:rPr>
        <w:t>студента</w:t>
      </w:r>
      <w:r w:rsidRPr="00BE795E">
        <w:rPr>
          <w:rFonts w:ascii="Times New Roman" w:hAnsi="Times New Roman"/>
          <w:sz w:val="24"/>
          <w:szCs w:val="24"/>
        </w:rPr>
        <w:t>" : [</w:t>
      </w:r>
      <w:r w:rsidRPr="00D01349">
        <w:rPr>
          <w:rFonts w:ascii="Times New Roman" w:hAnsi="Times New Roman"/>
          <w:sz w:val="24"/>
          <w:szCs w:val="24"/>
        </w:rPr>
        <w:t>сайт</w:t>
      </w:r>
      <w:r w:rsidRPr="00BE795E">
        <w:rPr>
          <w:rFonts w:ascii="Times New Roman" w:hAnsi="Times New Roman"/>
          <w:sz w:val="24"/>
          <w:szCs w:val="24"/>
        </w:rPr>
        <w:t xml:space="preserve">]. - URL: </w:t>
      </w:r>
      <w:hyperlink r:id="rId12" w:history="1">
        <w:r w:rsidRPr="00E66E48">
          <w:rPr>
            <w:rStyle w:val="a3"/>
            <w:rFonts w:ascii="Times New Roman" w:hAnsi="Times New Roman"/>
            <w:sz w:val="24"/>
            <w:szCs w:val="24"/>
          </w:rPr>
          <w:t>https://www.studentlibrary.ru/book/ISBN9785970494974.html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BE795E">
        <w:rPr>
          <w:rFonts w:ascii="Times New Roman" w:hAnsi="Times New Roman"/>
          <w:sz w:val="24"/>
          <w:szCs w:val="24"/>
        </w:rPr>
        <w:t>(дата обращения: 29.09.2025). - Режим доступа: по подписке</w:t>
      </w:r>
      <w:r>
        <w:rPr>
          <w:rFonts w:ascii="Times New Roman" w:hAnsi="Times New Roman"/>
          <w:sz w:val="24"/>
          <w:szCs w:val="24"/>
        </w:rPr>
        <w:t>.</w:t>
      </w:r>
    </w:p>
    <w:p w:rsidR="00992ED3" w:rsidRPr="00C15709" w:rsidRDefault="00992ED3" w:rsidP="00992ED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15709">
        <w:rPr>
          <w:rFonts w:ascii="Times New Roman" w:hAnsi="Times New Roman"/>
          <w:sz w:val="24"/>
          <w:szCs w:val="24"/>
        </w:rPr>
        <w:lastRenderedPageBreak/>
        <w:t xml:space="preserve">Учебное пособие разработано в соответствии с федеральным государственным образовательным стандартом высшего образования по направлениям подготовки в ФГБОУ </w:t>
      </w:r>
      <w:proofErr w:type="gramStart"/>
      <w:r w:rsidRPr="00C15709">
        <w:rPr>
          <w:rFonts w:ascii="Times New Roman" w:hAnsi="Times New Roman"/>
          <w:sz w:val="24"/>
          <w:szCs w:val="24"/>
        </w:rPr>
        <w:t>ВО</w:t>
      </w:r>
      <w:proofErr w:type="gramEnd"/>
      <w:r w:rsidRPr="00C15709">
        <w:rPr>
          <w:rFonts w:ascii="Times New Roman" w:hAnsi="Times New Roman"/>
          <w:sz w:val="24"/>
          <w:szCs w:val="24"/>
        </w:rPr>
        <w:t xml:space="preserve"> «Санкт-Петербургский государственный химико-фармацевтический университет» Минздрава России на основании новых требований актуальных нормативных правовых актов и документов для организации и совершенствования оказания первой помощи при угрожающих жизни состояниях для студентов и работников фармацевтической отрасли. Материалы учебного пособия направлены на овладение обучающимися компетенциями, которые используют в сфере охраны труда и безопасности дея</w:t>
      </w:r>
      <w:r>
        <w:rPr>
          <w:rFonts w:ascii="Times New Roman" w:hAnsi="Times New Roman"/>
          <w:sz w:val="24"/>
          <w:szCs w:val="24"/>
        </w:rPr>
        <w:t>тельности человека.</w:t>
      </w:r>
    </w:p>
    <w:p w:rsidR="00F92483" w:rsidRDefault="00992ED3" w:rsidP="00290E7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5709">
        <w:rPr>
          <w:rFonts w:ascii="Times New Roman" w:hAnsi="Times New Roman"/>
          <w:sz w:val="24"/>
          <w:szCs w:val="24"/>
        </w:rPr>
        <w:t xml:space="preserve">Учебное пособие может быть включено в перечень основной и дополнительной учебной литературы раздела материально-технического и учебно-методического обеспечения учебных дисциплин </w:t>
      </w:r>
      <w:r w:rsidRPr="00C15709">
        <w:rPr>
          <w:rFonts w:ascii="Times New Roman" w:hAnsi="Times New Roman"/>
          <w:b/>
          <w:sz w:val="24"/>
          <w:szCs w:val="24"/>
        </w:rPr>
        <w:t>«Безопасность жизнедеятельности», «Медицинское обеспечение мероприятий гражданской обороны и медицина катастроф», «Охрана труда»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92483" w:rsidRDefault="0092320D" w:rsidP="00290E7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173990</wp:posOffset>
            </wp:positionV>
            <wp:extent cx="1344930" cy="2070100"/>
            <wp:effectExtent l="171450" t="133350" r="369570" b="311150"/>
            <wp:wrapSquare wrapText="bothSides"/>
            <wp:docPr id="64" name="Рисунок 15" descr="Профилактика инфекций, связанных с оказанием медицинской помощи. Сборник чек-листов. Учебное пособие для СП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рофилактика инфекций, связанных с оказанием медицинской помощи. Сборник чек-листов. Учебное пособие для СПО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2070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proofErr w:type="spellStart"/>
      <w:r w:rsidR="002E1E15" w:rsidRPr="002E1E15">
        <w:rPr>
          <w:rFonts w:ascii="Times New Roman" w:hAnsi="Times New Roman"/>
          <w:b/>
          <w:sz w:val="24"/>
          <w:szCs w:val="24"/>
        </w:rPr>
        <w:t>Воинова</w:t>
      </w:r>
      <w:proofErr w:type="spellEnd"/>
      <w:r w:rsidR="002E1E15" w:rsidRPr="002E1E15">
        <w:rPr>
          <w:rFonts w:ascii="Times New Roman" w:hAnsi="Times New Roman"/>
          <w:b/>
          <w:sz w:val="24"/>
          <w:szCs w:val="24"/>
        </w:rPr>
        <w:t xml:space="preserve">, Е. В. </w:t>
      </w:r>
      <w:r w:rsidR="002E1E15" w:rsidRPr="0038405D">
        <w:rPr>
          <w:rFonts w:ascii="Times New Roman" w:hAnsi="Times New Roman"/>
          <w:sz w:val="24"/>
          <w:szCs w:val="24"/>
        </w:rPr>
        <w:t xml:space="preserve">Профилактика инфекций, связанных с оказанием медицинской помощи. Сборник </w:t>
      </w:r>
      <w:proofErr w:type="spellStart"/>
      <w:r w:rsidR="002E1E15" w:rsidRPr="0038405D">
        <w:rPr>
          <w:rFonts w:ascii="Times New Roman" w:hAnsi="Times New Roman"/>
          <w:sz w:val="24"/>
          <w:szCs w:val="24"/>
        </w:rPr>
        <w:t>чек-листов</w:t>
      </w:r>
      <w:proofErr w:type="spellEnd"/>
      <w:proofErr w:type="gramStart"/>
      <w:r w:rsidR="002E1E15" w:rsidRPr="0038405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2E1E15" w:rsidRPr="0038405D">
        <w:rPr>
          <w:rFonts w:ascii="Times New Roman" w:hAnsi="Times New Roman"/>
          <w:sz w:val="24"/>
          <w:szCs w:val="24"/>
        </w:rPr>
        <w:t xml:space="preserve"> учебное пособие для СПО / Е. В. </w:t>
      </w:r>
      <w:proofErr w:type="spellStart"/>
      <w:r w:rsidR="002E1E15" w:rsidRPr="0038405D">
        <w:rPr>
          <w:rFonts w:ascii="Times New Roman" w:hAnsi="Times New Roman"/>
          <w:sz w:val="24"/>
          <w:szCs w:val="24"/>
        </w:rPr>
        <w:t>Воинова</w:t>
      </w:r>
      <w:proofErr w:type="spellEnd"/>
      <w:r w:rsidR="002E1E15" w:rsidRPr="0038405D">
        <w:rPr>
          <w:rFonts w:ascii="Times New Roman" w:hAnsi="Times New Roman"/>
          <w:sz w:val="24"/>
          <w:szCs w:val="24"/>
        </w:rPr>
        <w:t xml:space="preserve">, Е. Г. </w:t>
      </w:r>
      <w:proofErr w:type="spellStart"/>
      <w:r w:rsidR="002E1E15" w:rsidRPr="0038405D">
        <w:rPr>
          <w:rFonts w:ascii="Times New Roman" w:hAnsi="Times New Roman"/>
          <w:sz w:val="24"/>
          <w:szCs w:val="24"/>
        </w:rPr>
        <w:t>Беловол</w:t>
      </w:r>
      <w:proofErr w:type="spellEnd"/>
      <w:r w:rsidR="002E1E15" w:rsidRPr="0038405D">
        <w:rPr>
          <w:rFonts w:ascii="Times New Roman" w:hAnsi="Times New Roman"/>
          <w:sz w:val="24"/>
          <w:szCs w:val="24"/>
        </w:rPr>
        <w:t xml:space="preserve">. </w:t>
      </w:r>
      <w:r w:rsidR="0038405D" w:rsidRPr="0038405D">
        <w:rPr>
          <w:rFonts w:ascii="Times New Roman" w:hAnsi="Times New Roman"/>
          <w:sz w:val="24"/>
          <w:szCs w:val="24"/>
        </w:rPr>
        <w:t>-</w:t>
      </w:r>
      <w:r w:rsidR="002E1E15" w:rsidRPr="0038405D">
        <w:rPr>
          <w:rFonts w:ascii="Times New Roman" w:hAnsi="Times New Roman"/>
          <w:sz w:val="24"/>
          <w:szCs w:val="24"/>
        </w:rPr>
        <w:t xml:space="preserve"> 2-е изд., стер. </w:t>
      </w:r>
      <w:r w:rsidR="0038405D" w:rsidRPr="0038405D">
        <w:rPr>
          <w:rFonts w:ascii="Times New Roman" w:hAnsi="Times New Roman"/>
          <w:sz w:val="24"/>
          <w:szCs w:val="24"/>
        </w:rPr>
        <w:t>-</w:t>
      </w:r>
      <w:r w:rsidR="002E1E15" w:rsidRPr="0038405D">
        <w:rPr>
          <w:rFonts w:ascii="Times New Roman" w:hAnsi="Times New Roman"/>
          <w:sz w:val="24"/>
          <w:szCs w:val="24"/>
        </w:rPr>
        <w:t xml:space="preserve"> Санкт-Петербург</w:t>
      </w:r>
      <w:proofErr w:type="gramStart"/>
      <w:r w:rsidR="002E1E15" w:rsidRPr="0038405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2E1E15" w:rsidRPr="0038405D">
        <w:rPr>
          <w:rFonts w:ascii="Times New Roman" w:hAnsi="Times New Roman"/>
          <w:sz w:val="24"/>
          <w:szCs w:val="24"/>
        </w:rPr>
        <w:t xml:space="preserve"> Лань, 2026. </w:t>
      </w:r>
      <w:r w:rsidR="0038405D" w:rsidRPr="0038405D">
        <w:rPr>
          <w:rFonts w:ascii="Times New Roman" w:hAnsi="Times New Roman"/>
          <w:sz w:val="24"/>
          <w:szCs w:val="24"/>
        </w:rPr>
        <w:t>-</w:t>
      </w:r>
      <w:r w:rsidR="002E1E15" w:rsidRPr="0038405D">
        <w:rPr>
          <w:rFonts w:ascii="Times New Roman" w:hAnsi="Times New Roman"/>
          <w:sz w:val="24"/>
          <w:szCs w:val="24"/>
        </w:rPr>
        <w:t xml:space="preserve"> 152 с. </w:t>
      </w:r>
      <w:r w:rsidR="0038405D" w:rsidRPr="0038405D">
        <w:rPr>
          <w:rFonts w:ascii="Times New Roman" w:hAnsi="Times New Roman"/>
          <w:sz w:val="24"/>
          <w:szCs w:val="24"/>
        </w:rPr>
        <w:t>-</w:t>
      </w:r>
      <w:r w:rsidR="002E1E15" w:rsidRPr="0038405D">
        <w:rPr>
          <w:rFonts w:ascii="Times New Roman" w:hAnsi="Times New Roman"/>
          <w:sz w:val="24"/>
          <w:szCs w:val="24"/>
        </w:rPr>
        <w:t xml:space="preserve"> ISBN 978-5-507-51190-7. – Текст</w:t>
      </w:r>
      <w:proofErr w:type="gramStart"/>
      <w:r w:rsidR="002E1E15" w:rsidRPr="0038405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2E1E15" w:rsidRPr="0038405D">
        <w:rPr>
          <w:rFonts w:ascii="Times New Roman" w:hAnsi="Times New Roman"/>
          <w:sz w:val="24"/>
          <w:szCs w:val="24"/>
        </w:rPr>
        <w:t xml:space="preserve"> электронный // Лань : электронно-библиотечная система. — URL: https://e.lanbook.com/book/507442 (дата обращения: 13.10.2025). - Режим доступа: для </w:t>
      </w:r>
      <w:proofErr w:type="spellStart"/>
      <w:r w:rsidR="002E1E15" w:rsidRPr="0038405D">
        <w:rPr>
          <w:rFonts w:ascii="Times New Roman" w:hAnsi="Times New Roman"/>
          <w:sz w:val="24"/>
          <w:szCs w:val="24"/>
        </w:rPr>
        <w:t>авториз</w:t>
      </w:r>
      <w:proofErr w:type="spellEnd"/>
      <w:r w:rsidR="002E1E15" w:rsidRPr="0038405D">
        <w:rPr>
          <w:rFonts w:ascii="Times New Roman" w:hAnsi="Times New Roman"/>
          <w:sz w:val="24"/>
          <w:szCs w:val="24"/>
        </w:rPr>
        <w:t>. пользователей.</w:t>
      </w:r>
    </w:p>
    <w:p w:rsidR="0092320D" w:rsidRPr="0038405D" w:rsidRDefault="00E93251" w:rsidP="00290E7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93251">
        <w:rPr>
          <w:rFonts w:ascii="Times New Roman" w:hAnsi="Times New Roman"/>
          <w:sz w:val="24"/>
          <w:szCs w:val="24"/>
        </w:rPr>
        <w:t xml:space="preserve">Сборник </w:t>
      </w:r>
      <w:proofErr w:type="spellStart"/>
      <w:proofErr w:type="gramStart"/>
      <w:r w:rsidRPr="00E93251">
        <w:rPr>
          <w:rFonts w:ascii="Times New Roman" w:hAnsi="Times New Roman"/>
          <w:sz w:val="24"/>
          <w:szCs w:val="24"/>
        </w:rPr>
        <w:t>чек-листов</w:t>
      </w:r>
      <w:proofErr w:type="spellEnd"/>
      <w:proofErr w:type="gramEnd"/>
      <w:r w:rsidRPr="00E93251">
        <w:rPr>
          <w:rFonts w:ascii="Times New Roman" w:hAnsi="Times New Roman"/>
          <w:sz w:val="24"/>
          <w:szCs w:val="24"/>
        </w:rPr>
        <w:t xml:space="preserve"> предназначен для отработки алгоритмов по программе ПМ.01 «Профилактика инфекций, связанных с оказанием медицинской помощи», МДК.01.01 «Обеспечение безопасной окружающей среды в медицинской организации». Сборник позволит обеспечить контроль приобретенных знаний, умений, практического опыта, основных показателей оценки формирования компетенций. Соответствует современным требованиям Федерального государственного образовательного стандарта среднего профессионального образования и профессиональным квалификационным требованиям.</w:t>
      </w:r>
    </w:p>
    <w:p w:rsidR="00D01349" w:rsidRPr="00D01349" w:rsidRDefault="00401467" w:rsidP="00E37C03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107315</wp:posOffset>
            </wp:positionV>
            <wp:extent cx="2933700" cy="1924050"/>
            <wp:effectExtent l="19050" t="0" r="0" b="0"/>
            <wp:wrapSquare wrapText="bothSides"/>
            <wp:docPr id="13" name="Рисунок 13" descr="C:\Users\user\Desktop\Учет\Отчет 2025\2025Рисунки\анатом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Учет\Отчет 2025\2025Рисунки\анатомия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D01349" w:rsidRPr="00D01349">
        <w:rPr>
          <w:rFonts w:ascii="Times New Roman" w:hAnsi="Times New Roman"/>
          <w:b/>
          <w:sz w:val="24"/>
          <w:szCs w:val="24"/>
          <w:lang w:val="en-US"/>
        </w:rPr>
        <w:t>Textbook</w:t>
      </w:r>
      <w:r w:rsidR="00D01349" w:rsidRPr="002E1E15">
        <w:rPr>
          <w:rFonts w:ascii="Times New Roman" w:hAnsi="Times New Roman"/>
          <w:b/>
          <w:sz w:val="24"/>
          <w:szCs w:val="24"/>
        </w:rPr>
        <w:t xml:space="preserve"> </w:t>
      </w:r>
      <w:r w:rsidR="00D01349" w:rsidRPr="00D01349">
        <w:rPr>
          <w:rFonts w:ascii="Times New Roman" w:hAnsi="Times New Roman"/>
          <w:b/>
          <w:sz w:val="24"/>
          <w:szCs w:val="24"/>
          <w:lang w:val="en-US"/>
        </w:rPr>
        <w:t>of</w:t>
      </w:r>
      <w:r w:rsidR="00D01349" w:rsidRPr="002E1E15">
        <w:rPr>
          <w:rFonts w:ascii="Times New Roman" w:hAnsi="Times New Roman"/>
          <w:b/>
          <w:sz w:val="24"/>
          <w:szCs w:val="24"/>
        </w:rPr>
        <w:t xml:space="preserve"> </w:t>
      </w:r>
      <w:r w:rsidR="00D01349" w:rsidRPr="00D01349">
        <w:rPr>
          <w:rFonts w:ascii="Times New Roman" w:hAnsi="Times New Roman"/>
          <w:b/>
          <w:sz w:val="24"/>
          <w:szCs w:val="24"/>
          <w:lang w:val="en-US"/>
        </w:rPr>
        <w:t>Human</w:t>
      </w:r>
      <w:r w:rsidR="00D01349" w:rsidRPr="002E1E15">
        <w:rPr>
          <w:rFonts w:ascii="Times New Roman" w:hAnsi="Times New Roman"/>
          <w:b/>
          <w:sz w:val="24"/>
          <w:szCs w:val="24"/>
        </w:rPr>
        <w:t xml:space="preserve"> </w:t>
      </w:r>
      <w:r w:rsidR="00D01349" w:rsidRPr="00D01349">
        <w:rPr>
          <w:rFonts w:ascii="Times New Roman" w:hAnsi="Times New Roman"/>
          <w:b/>
          <w:sz w:val="24"/>
          <w:szCs w:val="24"/>
          <w:lang w:val="en-US"/>
        </w:rPr>
        <w:t>Anatomy</w:t>
      </w:r>
      <w:r w:rsidR="00D01349" w:rsidRPr="002E1E15">
        <w:rPr>
          <w:rFonts w:ascii="Times New Roman" w:hAnsi="Times New Roman"/>
          <w:b/>
          <w:sz w:val="24"/>
          <w:szCs w:val="24"/>
        </w:rPr>
        <w:t>.</w:t>
      </w:r>
      <w:proofErr w:type="gramEnd"/>
      <w:r w:rsidR="00D01349" w:rsidRPr="002E1E1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D01349" w:rsidRPr="00D01349">
        <w:rPr>
          <w:rFonts w:ascii="Times New Roman" w:hAnsi="Times New Roman"/>
          <w:sz w:val="24"/>
          <w:szCs w:val="24"/>
          <w:lang w:val="en-US"/>
        </w:rPr>
        <w:t>In 3 vol</w:t>
      </w:r>
      <w:r w:rsidR="00D01349">
        <w:rPr>
          <w:rFonts w:ascii="Times New Roman" w:hAnsi="Times New Roman"/>
          <w:sz w:val="24"/>
          <w:szCs w:val="24"/>
          <w:lang w:val="en-US"/>
        </w:rPr>
        <w:t>. Vol. 1.</w:t>
      </w:r>
      <w:proofErr w:type="gramEnd"/>
      <w:r w:rsidR="00D013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1349">
        <w:rPr>
          <w:rFonts w:ascii="Times New Roman" w:hAnsi="Times New Roman"/>
          <w:sz w:val="24"/>
          <w:szCs w:val="24"/>
          <w:lang w:val="en-US"/>
        </w:rPr>
        <w:t>Locomotor</w:t>
      </w:r>
      <w:proofErr w:type="spellEnd"/>
      <w:r w:rsidR="00D01349">
        <w:rPr>
          <w:rFonts w:ascii="Times New Roman" w:hAnsi="Times New Roman"/>
          <w:sz w:val="24"/>
          <w:szCs w:val="24"/>
          <w:lang w:val="en-US"/>
        </w:rPr>
        <w:t xml:space="preserve"> apparatus </w:t>
      </w:r>
      <w:r w:rsidR="00D01349" w:rsidRPr="00D01349">
        <w:rPr>
          <w:rFonts w:ascii="Times New Roman" w:hAnsi="Times New Roman"/>
          <w:sz w:val="24"/>
          <w:szCs w:val="24"/>
          <w:lang w:val="en-US"/>
        </w:rPr>
        <w:t xml:space="preserve">/ L. L. </w:t>
      </w:r>
      <w:proofErr w:type="spellStart"/>
      <w:r w:rsidR="00D01349" w:rsidRPr="00D01349">
        <w:rPr>
          <w:rFonts w:ascii="Times New Roman" w:hAnsi="Times New Roman"/>
          <w:sz w:val="24"/>
          <w:szCs w:val="24"/>
          <w:lang w:val="en-US"/>
        </w:rPr>
        <w:t>Kolesnikov</w:t>
      </w:r>
      <w:proofErr w:type="spellEnd"/>
      <w:r w:rsidR="00D01349" w:rsidRPr="00D01349">
        <w:rPr>
          <w:rFonts w:ascii="Times New Roman" w:hAnsi="Times New Roman"/>
          <w:sz w:val="24"/>
          <w:szCs w:val="24"/>
          <w:lang w:val="en-US"/>
        </w:rPr>
        <w:t xml:space="preserve">, D. B. </w:t>
      </w:r>
      <w:proofErr w:type="spellStart"/>
      <w:r w:rsidR="00D01349" w:rsidRPr="00D01349">
        <w:rPr>
          <w:rFonts w:ascii="Times New Roman" w:hAnsi="Times New Roman"/>
          <w:sz w:val="24"/>
          <w:szCs w:val="24"/>
          <w:lang w:val="en-US"/>
        </w:rPr>
        <w:t>Nikitiuk</w:t>
      </w:r>
      <w:proofErr w:type="spellEnd"/>
      <w:r w:rsidR="00D01349" w:rsidRPr="00D01349">
        <w:rPr>
          <w:rFonts w:ascii="Times New Roman" w:hAnsi="Times New Roman"/>
          <w:sz w:val="24"/>
          <w:szCs w:val="24"/>
          <w:lang w:val="en-US"/>
        </w:rPr>
        <w:t xml:space="preserve">, S. V. </w:t>
      </w:r>
      <w:proofErr w:type="spellStart"/>
      <w:r w:rsidR="00D01349" w:rsidRPr="00D01349">
        <w:rPr>
          <w:rFonts w:ascii="Times New Roman" w:hAnsi="Times New Roman"/>
          <w:sz w:val="24"/>
          <w:szCs w:val="24"/>
          <w:lang w:val="en-US"/>
        </w:rPr>
        <w:t>Klochkova</w:t>
      </w:r>
      <w:proofErr w:type="spellEnd"/>
      <w:r w:rsidR="00D01349" w:rsidRPr="00D01349">
        <w:rPr>
          <w:rFonts w:ascii="Times New Roman" w:hAnsi="Times New Roman"/>
          <w:sz w:val="24"/>
          <w:szCs w:val="24"/>
          <w:lang w:val="en-US"/>
        </w:rPr>
        <w:t xml:space="preserve">, I. G. </w:t>
      </w:r>
      <w:proofErr w:type="spellStart"/>
      <w:r w:rsidR="00D01349" w:rsidRPr="00D01349">
        <w:rPr>
          <w:rFonts w:ascii="Times New Roman" w:hAnsi="Times New Roman"/>
          <w:sz w:val="24"/>
          <w:szCs w:val="24"/>
          <w:lang w:val="en-US"/>
        </w:rPr>
        <w:t>Stelnikova</w:t>
      </w:r>
      <w:proofErr w:type="spellEnd"/>
      <w:r w:rsidR="00D01349" w:rsidRPr="00D01349">
        <w:rPr>
          <w:rFonts w:ascii="Times New Roman" w:hAnsi="Times New Roman"/>
          <w:sz w:val="24"/>
          <w:szCs w:val="24"/>
          <w:lang w:val="en-US"/>
        </w:rPr>
        <w:t xml:space="preserve"> - </w:t>
      </w:r>
      <w:proofErr w:type="gramStart"/>
      <w:r w:rsidR="00D01349" w:rsidRPr="00D01349">
        <w:rPr>
          <w:rFonts w:ascii="Times New Roman" w:hAnsi="Times New Roman"/>
          <w:sz w:val="24"/>
          <w:szCs w:val="24"/>
          <w:lang w:val="en-US"/>
        </w:rPr>
        <w:t>Moscow :</w:t>
      </w:r>
      <w:proofErr w:type="gramEnd"/>
      <w:r w:rsidR="00D01349" w:rsidRPr="00D01349">
        <w:rPr>
          <w:rFonts w:ascii="Times New Roman" w:hAnsi="Times New Roman"/>
          <w:sz w:val="24"/>
          <w:szCs w:val="24"/>
          <w:lang w:val="en-US"/>
        </w:rPr>
        <w:t xml:space="preserve"> ГЭОТАР-</w:t>
      </w:r>
      <w:proofErr w:type="spellStart"/>
      <w:r w:rsidR="00D01349" w:rsidRPr="00D01349">
        <w:rPr>
          <w:rFonts w:ascii="Times New Roman" w:hAnsi="Times New Roman"/>
          <w:sz w:val="24"/>
          <w:szCs w:val="24"/>
          <w:lang w:val="en-US"/>
        </w:rPr>
        <w:t>Медиа</w:t>
      </w:r>
      <w:proofErr w:type="spellEnd"/>
      <w:r w:rsidR="00D01349" w:rsidRPr="00D01349">
        <w:rPr>
          <w:rFonts w:ascii="Times New Roman" w:hAnsi="Times New Roman"/>
          <w:sz w:val="24"/>
          <w:szCs w:val="24"/>
          <w:lang w:val="en-US"/>
        </w:rPr>
        <w:t xml:space="preserve">, 2026. - 288 с. - ISBN 978-5-9704-9551-3. - </w:t>
      </w:r>
      <w:proofErr w:type="spellStart"/>
      <w:proofErr w:type="gramStart"/>
      <w:r w:rsidR="00D01349" w:rsidRPr="00D01349">
        <w:rPr>
          <w:rFonts w:ascii="Times New Roman" w:hAnsi="Times New Roman"/>
          <w:sz w:val="24"/>
          <w:szCs w:val="24"/>
          <w:lang w:val="en-US"/>
        </w:rPr>
        <w:t>Текст</w:t>
      </w:r>
      <w:proofErr w:type="spellEnd"/>
      <w:r w:rsidR="00D01349" w:rsidRPr="00D01349"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 w:rsidR="00D01349" w:rsidRPr="00D013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1349" w:rsidRPr="00D01349">
        <w:rPr>
          <w:rFonts w:ascii="Times New Roman" w:hAnsi="Times New Roman"/>
          <w:sz w:val="24"/>
          <w:szCs w:val="24"/>
          <w:lang w:val="en-US"/>
        </w:rPr>
        <w:t>электронный</w:t>
      </w:r>
      <w:proofErr w:type="spellEnd"/>
      <w:r w:rsidR="00D01349" w:rsidRPr="00D01349">
        <w:rPr>
          <w:rFonts w:ascii="Times New Roman" w:hAnsi="Times New Roman"/>
          <w:sz w:val="24"/>
          <w:szCs w:val="24"/>
          <w:lang w:val="en-US"/>
        </w:rPr>
        <w:t xml:space="preserve"> // ЭБС "</w:t>
      </w:r>
      <w:proofErr w:type="spellStart"/>
      <w:r w:rsidR="00D01349" w:rsidRPr="00D01349">
        <w:rPr>
          <w:rFonts w:ascii="Times New Roman" w:hAnsi="Times New Roman"/>
          <w:sz w:val="24"/>
          <w:szCs w:val="24"/>
          <w:lang w:val="en-US"/>
        </w:rPr>
        <w:t>Консультант</w:t>
      </w:r>
      <w:proofErr w:type="spellEnd"/>
      <w:r w:rsidR="00D01349" w:rsidRPr="00D013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1349" w:rsidRPr="00D01349">
        <w:rPr>
          <w:rFonts w:ascii="Times New Roman" w:hAnsi="Times New Roman"/>
          <w:sz w:val="24"/>
          <w:szCs w:val="24"/>
          <w:lang w:val="en-US"/>
        </w:rPr>
        <w:t>студента</w:t>
      </w:r>
      <w:proofErr w:type="spellEnd"/>
      <w:r w:rsidR="00D01349" w:rsidRPr="00D01349">
        <w:rPr>
          <w:rFonts w:ascii="Times New Roman" w:hAnsi="Times New Roman"/>
          <w:sz w:val="24"/>
          <w:szCs w:val="24"/>
          <w:lang w:val="en-US"/>
        </w:rPr>
        <w:t>" : [</w:t>
      </w:r>
      <w:proofErr w:type="spellStart"/>
      <w:r w:rsidR="00D01349" w:rsidRPr="00D01349">
        <w:rPr>
          <w:rFonts w:ascii="Times New Roman" w:hAnsi="Times New Roman"/>
          <w:sz w:val="24"/>
          <w:szCs w:val="24"/>
          <w:lang w:val="en-US"/>
        </w:rPr>
        <w:t>сайт</w:t>
      </w:r>
      <w:proofErr w:type="spellEnd"/>
      <w:r w:rsidR="00D01349" w:rsidRPr="00D01349">
        <w:rPr>
          <w:rFonts w:ascii="Times New Roman" w:hAnsi="Times New Roman"/>
          <w:sz w:val="24"/>
          <w:szCs w:val="24"/>
          <w:lang w:val="en-US"/>
        </w:rPr>
        <w:t xml:space="preserve">]. - </w:t>
      </w:r>
      <w:proofErr w:type="gramStart"/>
      <w:r w:rsidR="00D01349" w:rsidRPr="00D01349">
        <w:rPr>
          <w:rFonts w:ascii="Times New Roman" w:hAnsi="Times New Roman"/>
          <w:sz w:val="24"/>
          <w:szCs w:val="24"/>
          <w:lang w:val="en-US"/>
        </w:rPr>
        <w:t>URL :</w:t>
      </w:r>
      <w:proofErr w:type="gramEnd"/>
      <w:r w:rsidR="00D01349" w:rsidRPr="00D01349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15" w:history="1">
        <w:r w:rsidR="00D72AE4" w:rsidRPr="00E66E48">
          <w:rPr>
            <w:rStyle w:val="a3"/>
            <w:rFonts w:ascii="Times New Roman" w:hAnsi="Times New Roman"/>
            <w:sz w:val="24"/>
            <w:szCs w:val="24"/>
            <w:lang w:val="en-US"/>
          </w:rPr>
          <w:t>https://www.studentlibrary.ru/book/ISBN9785970495513.html</w:t>
        </w:r>
      </w:hyperlink>
      <w:r w:rsidR="00D72AE4" w:rsidRPr="00D72AE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01349" w:rsidRPr="00D01349"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r w:rsidR="00D01349" w:rsidRPr="00D01349">
        <w:rPr>
          <w:rFonts w:ascii="Times New Roman" w:hAnsi="Times New Roman"/>
          <w:sz w:val="24"/>
          <w:szCs w:val="24"/>
          <w:lang w:val="en-US"/>
        </w:rPr>
        <w:t>дата</w:t>
      </w:r>
      <w:proofErr w:type="spellEnd"/>
      <w:r w:rsidR="00D01349" w:rsidRPr="00D013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1349" w:rsidRPr="00D01349">
        <w:rPr>
          <w:rFonts w:ascii="Times New Roman" w:hAnsi="Times New Roman"/>
          <w:sz w:val="24"/>
          <w:szCs w:val="24"/>
          <w:lang w:val="en-US"/>
        </w:rPr>
        <w:t>обращения</w:t>
      </w:r>
      <w:proofErr w:type="spellEnd"/>
      <w:r w:rsidR="00D01349" w:rsidRPr="00D01349">
        <w:rPr>
          <w:rFonts w:ascii="Times New Roman" w:hAnsi="Times New Roman"/>
          <w:sz w:val="24"/>
          <w:szCs w:val="24"/>
          <w:lang w:val="en-US"/>
        </w:rPr>
        <w:t xml:space="preserve">: 29.09.2025). - </w:t>
      </w:r>
      <w:proofErr w:type="spellStart"/>
      <w:r w:rsidR="00D01349" w:rsidRPr="00D01349">
        <w:rPr>
          <w:rFonts w:ascii="Times New Roman" w:hAnsi="Times New Roman"/>
          <w:sz w:val="24"/>
          <w:szCs w:val="24"/>
          <w:lang w:val="en-US"/>
        </w:rPr>
        <w:t>Режим</w:t>
      </w:r>
      <w:proofErr w:type="spellEnd"/>
      <w:r w:rsidR="00D01349" w:rsidRPr="00D013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D01349" w:rsidRPr="00D01349">
        <w:rPr>
          <w:rFonts w:ascii="Times New Roman" w:hAnsi="Times New Roman"/>
          <w:sz w:val="24"/>
          <w:szCs w:val="24"/>
          <w:lang w:val="en-US"/>
        </w:rPr>
        <w:t>доступа</w:t>
      </w:r>
      <w:proofErr w:type="spellEnd"/>
      <w:r w:rsidR="00D01349" w:rsidRPr="00D01349"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 w:rsidR="00D01349" w:rsidRPr="00D013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1349" w:rsidRPr="00D01349">
        <w:rPr>
          <w:rFonts w:ascii="Times New Roman" w:hAnsi="Times New Roman"/>
          <w:sz w:val="24"/>
          <w:szCs w:val="24"/>
          <w:lang w:val="en-US"/>
        </w:rPr>
        <w:t>по</w:t>
      </w:r>
      <w:proofErr w:type="spellEnd"/>
      <w:r w:rsidR="00D01349" w:rsidRPr="00D013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1349" w:rsidRPr="00D01349">
        <w:rPr>
          <w:rFonts w:ascii="Times New Roman" w:hAnsi="Times New Roman"/>
          <w:sz w:val="24"/>
          <w:szCs w:val="24"/>
          <w:lang w:val="en-US"/>
        </w:rPr>
        <w:t>подписке</w:t>
      </w:r>
      <w:proofErr w:type="spellEnd"/>
      <w:r w:rsidR="00D01349" w:rsidRPr="00D01349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D01349" w:rsidRPr="00D01349" w:rsidRDefault="00D01349" w:rsidP="00E37C03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D01349">
        <w:rPr>
          <w:rFonts w:ascii="Times New Roman" w:hAnsi="Times New Roman"/>
          <w:b/>
          <w:sz w:val="24"/>
          <w:szCs w:val="24"/>
          <w:lang w:val="en-US"/>
        </w:rPr>
        <w:t>Textbook of Human Anatomy.</w:t>
      </w:r>
      <w:proofErr w:type="gramEnd"/>
      <w:r w:rsidRPr="00D013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D01349">
        <w:rPr>
          <w:rFonts w:ascii="Times New Roman" w:hAnsi="Times New Roman"/>
          <w:sz w:val="24"/>
          <w:szCs w:val="24"/>
          <w:lang w:val="en-US"/>
        </w:rPr>
        <w:t>In 3 vol. Vol. 2.</w:t>
      </w:r>
      <w:proofErr w:type="gramEnd"/>
      <w:r w:rsidRPr="00D013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01349">
        <w:rPr>
          <w:rFonts w:ascii="Times New Roman" w:hAnsi="Times New Roman"/>
          <w:sz w:val="24"/>
          <w:szCs w:val="24"/>
          <w:lang w:val="en-US"/>
        </w:rPr>
        <w:t>Splanchno</w:t>
      </w:r>
      <w:r>
        <w:rPr>
          <w:rFonts w:ascii="Times New Roman" w:hAnsi="Times New Roman"/>
          <w:sz w:val="24"/>
          <w:szCs w:val="24"/>
          <w:lang w:val="en-US"/>
        </w:rPr>
        <w:t>logy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and cardiovascular system</w:t>
      </w:r>
      <w:r w:rsidRPr="00D01349">
        <w:rPr>
          <w:rFonts w:ascii="Times New Roman" w:hAnsi="Times New Roman"/>
          <w:sz w:val="24"/>
          <w:szCs w:val="24"/>
          <w:lang w:val="en-US"/>
        </w:rPr>
        <w:t xml:space="preserve"> / L. L. </w:t>
      </w:r>
      <w:proofErr w:type="spellStart"/>
      <w:r w:rsidRPr="00D01349">
        <w:rPr>
          <w:rFonts w:ascii="Times New Roman" w:hAnsi="Times New Roman"/>
          <w:sz w:val="24"/>
          <w:szCs w:val="24"/>
          <w:lang w:val="en-US"/>
        </w:rPr>
        <w:t>Kolesnikov</w:t>
      </w:r>
      <w:proofErr w:type="spellEnd"/>
      <w:r w:rsidRPr="00D01349">
        <w:rPr>
          <w:rFonts w:ascii="Times New Roman" w:hAnsi="Times New Roman"/>
          <w:sz w:val="24"/>
          <w:szCs w:val="24"/>
          <w:lang w:val="en-US"/>
        </w:rPr>
        <w:t xml:space="preserve">, D. B. </w:t>
      </w:r>
      <w:proofErr w:type="spellStart"/>
      <w:r w:rsidRPr="00D01349">
        <w:rPr>
          <w:rFonts w:ascii="Times New Roman" w:hAnsi="Times New Roman"/>
          <w:sz w:val="24"/>
          <w:szCs w:val="24"/>
          <w:lang w:val="en-US"/>
        </w:rPr>
        <w:t>Nikitiuk</w:t>
      </w:r>
      <w:proofErr w:type="spellEnd"/>
      <w:r w:rsidRPr="00D01349">
        <w:rPr>
          <w:rFonts w:ascii="Times New Roman" w:hAnsi="Times New Roman"/>
          <w:sz w:val="24"/>
          <w:szCs w:val="24"/>
          <w:lang w:val="en-US"/>
        </w:rPr>
        <w:t xml:space="preserve">, S. V. </w:t>
      </w:r>
      <w:proofErr w:type="spellStart"/>
      <w:r w:rsidRPr="00D01349">
        <w:rPr>
          <w:rFonts w:ascii="Times New Roman" w:hAnsi="Times New Roman"/>
          <w:sz w:val="24"/>
          <w:szCs w:val="24"/>
          <w:lang w:val="en-US"/>
        </w:rPr>
        <w:t>Klochkova</w:t>
      </w:r>
      <w:proofErr w:type="spellEnd"/>
      <w:r w:rsidRPr="00D01349">
        <w:rPr>
          <w:rFonts w:ascii="Times New Roman" w:hAnsi="Times New Roman"/>
          <w:sz w:val="24"/>
          <w:szCs w:val="24"/>
          <w:lang w:val="en-US"/>
        </w:rPr>
        <w:t xml:space="preserve">, I. G. </w:t>
      </w:r>
      <w:proofErr w:type="spellStart"/>
      <w:r w:rsidRPr="00D01349">
        <w:rPr>
          <w:rFonts w:ascii="Times New Roman" w:hAnsi="Times New Roman"/>
          <w:sz w:val="24"/>
          <w:szCs w:val="24"/>
          <w:lang w:val="en-US"/>
        </w:rPr>
        <w:t>Stelnikova</w:t>
      </w:r>
      <w:proofErr w:type="spellEnd"/>
      <w:r w:rsidRPr="00D01349">
        <w:rPr>
          <w:rFonts w:ascii="Times New Roman" w:hAnsi="Times New Roman"/>
          <w:sz w:val="24"/>
          <w:szCs w:val="24"/>
          <w:lang w:val="en-US"/>
        </w:rPr>
        <w:t xml:space="preserve"> - </w:t>
      </w:r>
      <w:proofErr w:type="gramStart"/>
      <w:r w:rsidRPr="00D01349">
        <w:rPr>
          <w:rFonts w:ascii="Times New Roman" w:hAnsi="Times New Roman"/>
          <w:sz w:val="24"/>
          <w:szCs w:val="24"/>
        </w:rPr>
        <w:t>М</w:t>
      </w:r>
      <w:proofErr w:type="spellStart"/>
      <w:r w:rsidRPr="00D01349">
        <w:rPr>
          <w:rFonts w:ascii="Times New Roman" w:hAnsi="Times New Roman"/>
          <w:sz w:val="24"/>
          <w:szCs w:val="24"/>
          <w:lang w:val="en-US"/>
        </w:rPr>
        <w:t>oscow</w:t>
      </w:r>
      <w:proofErr w:type="spellEnd"/>
      <w:r w:rsidRPr="00D01349"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 w:rsidRPr="00D0134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01349">
        <w:rPr>
          <w:rFonts w:ascii="Times New Roman" w:hAnsi="Times New Roman"/>
          <w:sz w:val="24"/>
          <w:szCs w:val="24"/>
        </w:rPr>
        <w:t>ГЭОТАР</w:t>
      </w:r>
      <w:r w:rsidRPr="00D01349">
        <w:rPr>
          <w:rFonts w:ascii="Times New Roman" w:hAnsi="Times New Roman"/>
          <w:sz w:val="24"/>
          <w:szCs w:val="24"/>
          <w:lang w:val="en-US"/>
        </w:rPr>
        <w:t>-</w:t>
      </w:r>
      <w:proofErr w:type="spellStart"/>
      <w:r w:rsidRPr="00D01349">
        <w:rPr>
          <w:rFonts w:ascii="Times New Roman" w:hAnsi="Times New Roman"/>
          <w:sz w:val="24"/>
          <w:szCs w:val="24"/>
        </w:rPr>
        <w:t>Медиа</w:t>
      </w:r>
      <w:proofErr w:type="spellEnd"/>
      <w:r w:rsidRPr="00D01349">
        <w:rPr>
          <w:rFonts w:ascii="Times New Roman" w:hAnsi="Times New Roman"/>
          <w:sz w:val="24"/>
          <w:szCs w:val="24"/>
          <w:lang w:val="en-US"/>
        </w:rPr>
        <w:t xml:space="preserve">, 2026. - 320 </w:t>
      </w:r>
      <w:r w:rsidRPr="00D01349">
        <w:rPr>
          <w:rFonts w:ascii="Times New Roman" w:hAnsi="Times New Roman"/>
          <w:sz w:val="24"/>
          <w:szCs w:val="24"/>
        </w:rPr>
        <w:t>с</w:t>
      </w:r>
      <w:r w:rsidRPr="00D01349">
        <w:rPr>
          <w:rFonts w:ascii="Times New Roman" w:hAnsi="Times New Roman"/>
          <w:sz w:val="24"/>
          <w:szCs w:val="24"/>
          <w:lang w:val="en-US"/>
        </w:rPr>
        <w:t xml:space="preserve">. - ISBN 978-5-9704-9552-0. - </w:t>
      </w:r>
      <w:proofErr w:type="gramStart"/>
      <w:r w:rsidRPr="00D01349">
        <w:rPr>
          <w:rFonts w:ascii="Times New Roman" w:hAnsi="Times New Roman"/>
          <w:sz w:val="24"/>
          <w:szCs w:val="24"/>
        </w:rPr>
        <w:t>Текст</w:t>
      </w:r>
      <w:r w:rsidRPr="00D01349"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 w:rsidRPr="00D0134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01349">
        <w:rPr>
          <w:rFonts w:ascii="Times New Roman" w:hAnsi="Times New Roman"/>
          <w:sz w:val="24"/>
          <w:szCs w:val="24"/>
        </w:rPr>
        <w:t>электронный</w:t>
      </w:r>
      <w:r w:rsidRPr="00D01349">
        <w:rPr>
          <w:rFonts w:ascii="Times New Roman" w:hAnsi="Times New Roman"/>
          <w:sz w:val="24"/>
          <w:szCs w:val="24"/>
          <w:lang w:val="en-US"/>
        </w:rPr>
        <w:t xml:space="preserve"> // </w:t>
      </w:r>
      <w:r w:rsidRPr="00D01349">
        <w:rPr>
          <w:rFonts w:ascii="Times New Roman" w:hAnsi="Times New Roman"/>
          <w:sz w:val="24"/>
          <w:szCs w:val="24"/>
        </w:rPr>
        <w:t>ЭБС</w:t>
      </w:r>
      <w:r w:rsidRPr="00D01349">
        <w:rPr>
          <w:rFonts w:ascii="Times New Roman" w:hAnsi="Times New Roman"/>
          <w:sz w:val="24"/>
          <w:szCs w:val="24"/>
          <w:lang w:val="en-US"/>
        </w:rPr>
        <w:t xml:space="preserve"> "</w:t>
      </w:r>
      <w:r w:rsidRPr="00D01349">
        <w:rPr>
          <w:rFonts w:ascii="Times New Roman" w:hAnsi="Times New Roman"/>
          <w:sz w:val="24"/>
          <w:szCs w:val="24"/>
        </w:rPr>
        <w:t>Консультант</w:t>
      </w:r>
      <w:r w:rsidRPr="00D0134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01349">
        <w:rPr>
          <w:rFonts w:ascii="Times New Roman" w:hAnsi="Times New Roman"/>
          <w:sz w:val="24"/>
          <w:szCs w:val="24"/>
        </w:rPr>
        <w:t>студента</w:t>
      </w:r>
      <w:r w:rsidRPr="00D01349">
        <w:rPr>
          <w:rFonts w:ascii="Times New Roman" w:hAnsi="Times New Roman"/>
          <w:sz w:val="24"/>
          <w:szCs w:val="24"/>
          <w:lang w:val="en-US"/>
        </w:rPr>
        <w:t>" : [</w:t>
      </w:r>
      <w:r w:rsidRPr="00D01349">
        <w:rPr>
          <w:rFonts w:ascii="Times New Roman" w:hAnsi="Times New Roman"/>
          <w:sz w:val="24"/>
          <w:szCs w:val="24"/>
        </w:rPr>
        <w:t>сайт</w:t>
      </w:r>
      <w:r w:rsidRPr="00D01349">
        <w:rPr>
          <w:rFonts w:ascii="Times New Roman" w:hAnsi="Times New Roman"/>
          <w:sz w:val="24"/>
          <w:szCs w:val="24"/>
          <w:lang w:val="en-US"/>
        </w:rPr>
        <w:t xml:space="preserve">]. - </w:t>
      </w:r>
      <w:proofErr w:type="gramStart"/>
      <w:r w:rsidRPr="00D01349">
        <w:rPr>
          <w:rFonts w:ascii="Times New Roman" w:hAnsi="Times New Roman"/>
          <w:sz w:val="24"/>
          <w:szCs w:val="24"/>
          <w:lang w:val="en-US"/>
        </w:rPr>
        <w:t>URL :</w:t>
      </w:r>
      <w:proofErr w:type="gramEnd"/>
      <w:r w:rsidRPr="00D01349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16" w:history="1">
        <w:r w:rsidR="00D72AE4" w:rsidRPr="00E66E48">
          <w:rPr>
            <w:rStyle w:val="a3"/>
            <w:rFonts w:ascii="Times New Roman" w:hAnsi="Times New Roman"/>
            <w:sz w:val="24"/>
            <w:szCs w:val="24"/>
            <w:lang w:val="en-US"/>
          </w:rPr>
          <w:t>https://www.studentlibrary.ru/book/ISBN9785970495520.html</w:t>
        </w:r>
      </w:hyperlink>
      <w:r w:rsidR="00D72AE4" w:rsidRPr="00D72AE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01349">
        <w:rPr>
          <w:rFonts w:ascii="Times New Roman" w:hAnsi="Times New Roman"/>
          <w:sz w:val="24"/>
          <w:szCs w:val="24"/>
          <w:lang w:val="en-US"/>
        </w:rPr>
        <w:t>(</w:t>
      </w:r>
      <w:r w:rsidRPr="00D01349">
        <w:rPr>
          <w:rFonts w:ascii="Times New Roman" w:hAnsi="Times New Roman"/>
          <w:sz w:val="24"/>
          <w:szCs w:val="24"/>
        </w:rPr>
        <w:t>дата</w:t>
      </w:r>
      <w:r w:rsidRPr="00D0134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01349">
        <w:rPr>
          <w:rFonts w:ascii="Times New Roman" w:hAnsi="Times New Roman"/>
          <w:sz w:val="24"/>
          <w:szCs w:val="24"/>
        </w:rPr>
        <w:t>обращения</w:t>
      </w:r>
      <w:r w:rsidRPr="00D01349">
        <w:rPr>
          <w:rFonts w:ascii="Times New Roman" w:hAnsi="Times New Roman"/>
          <w:sz w:val="24"/>
          <w:szCs w:val="24"/>
          <w:lang w:val="en-US"/>
        </w:rPr>
        <w:t xml:space="preserve">: 29.09.2025). - </w:t>
      </w:r>
      <w:r w:rsidRPr="00D01349">
        <w:rPr>
          <w:rFonts w:ascii="Times New Roman" w:hAnsi="Times New Roman"/>
          <w:sz w:val="24"/>
          <w:szCs w:val="24"/>
        </w:rPr>
        <w:t>Режим</w:t>
      </w:r>
      <w:r w:rsidRPr="00D013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D01349">
        <w:rPr>
          <w:rFonts w:ascii="Times New Roman" w:hAnsi="Times New Roman"/>
          <w:sz w:val="24"/>
          <w:szCs w:val="24"/>
        </w:rPr>
        <w:t>доступа</w:t>
      </w:r>
      <w:r w:rsidRPr="00D01349"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 w:rsidRPr="00D0134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01349">
        <w:rPr>
          <w:rFonts w:ascii="Times New Roman" w:hAnsi="Times New Roman"/>
          <w:sz w:val="24"/>
          <w:szCs w:val="24"/>
        </w:rPr>
        <w:t>по</w:t>
      </w:r>
      <w:r w:rsidRPr="00D0134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01349">
        <w:rPr>
          <w:rFonts w:ascii="Times New Roman" w:hAnsi="Times New Roman"/>
          <w:sz w:val="24"/>
          <w:szCs w:val="24"/>
        </w:rPr>
        <w:t>подписке</w:t>
      </w:r>
      <w:r w:rsidRPr="00D01349">
        <w:rPr>
          <w:rFonts w:ascii="Times New Roman" w:hAnsi="Times New Roman"/>
          <w:sz w:val="24"/>
          <w:szCs w:val="24"/>
          <w:lang w:val="en-US"/>
        </w:rPr>
        <w:t>.</w:t>
      </w:r>
    </w:p>
    <w:p w:rsidR="002D07FA" w:rsidRPr="00E37C03" w:rsidRDefault="00E37C03" w:rsidP="00E37C03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E37C03">
        <w:rPr>
          <w:rFonts w:ascii="Times New Roman" w:hAnsi="Times New Roman"/>
          <w:b/>
          <w:sz w:val="24"/>
          <w:szCs w:val="24"/>
          <w:lang w:val="en-US"/>
        </w:rPr>
        <w:t>Textbook of Human Anatomy.</w:t>
      </w:r>
      <w:proofErr w:type="gramEnd"/>
      <w:r w:rsidRPr="00E37C0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gramStart"/>
      <w:r w:rsidRPr="00E37C03">
        <w:rPr>
          <w:rFonts w:ascii="Times New Roman" w:hAnsi="Times New Roman"/>
          <w:sz w:val="24"/>
          <w:szCs w:val="24"/>
          <w:lang w:val="en-US"/>
        </w:rPr>
        <w:t>In 3 vol. Vol. 3.</w:t>
      </w:r>
      <w:proofErr w:type="gramEnd"/>
      <w:r w:rsidRPr="00E37C0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D01349">
        <w:rPr>
          <w:rFonts w:ascii="Times New Roman" w:hAnsi="Times New Roman"/>
          <w:sz w:val="24"/>
          <w:szCs w:val="24"/>
          <w:lang w:val="en-US"/>
        </w:rPr>
        <w:t>Nervous system.</w:t>
      </w:r>
      <w:proofErr w:type="gramEnd"/>
      <w:r w:rsidR="00D013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1349">
        <w:rPr>
          <w:rFonts w:ascii="Times New Roman" w:hAnsi="Times New Roman"/>
          <w:sz w:val="24"/>
          <w:szCs w:val="24"/>
          <w:lang w:val="en-US"/>
        </w:rPr>
        <w:t>Esthesiology</w:t>
      </w:r>
      <w:proofErr w:type="spellEnd"/>
      <w:r w:rsidR="00D0134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37C03">
        <w:rPr>
          <w:rFonts w:ascii="Times New Roman" w:hAnsi="Times New Roman"/>
          <w:sz w:val="24"/>
          <w:szCs w:val="24"/>
          <w:lang w:val="en-US"/>
        </w:rPr>
        <w:t xml:space="preserve">/ L. L. </w:t>
      </w:r>
      <w:proofErr w:type="spellStart"/>
      <w:r w:rsidRPr="00E37C03">
        <w:rPr>
          <w:rFonts w:ascii="Times New Roman" w:hAnsi="Times New Roman"/>
          <w:sz w:val="24"/>
          <w:szCs w:val="24"/>
          <w:lang w:val="en-US"/>
        </w:rPr>
        <w:t>Kolesnikov</w:t>
      </w:r>
      <w:proofErr w:type="spellEnd"/>
      <w:r w:rsidRPr="00E37C03">
        <w:rPr>
          <w:rFonts w:ascii="Times New Roman" w:hAnsi="Times New Roman"/>
          <w:sz w:val="24"/>
          <w:szCs w:val="24"/>
          <w:lang w:val="en-US"/>
        </w:rPr>
        <w:t xml:space="preserve">, D. B. </w:t>
      </w:r>
      <w:proofErr w:type="spellStart"/>
      <w:r w:rsidRPr="00E37C03">
        <w:rPr>
          <w:rFonts w:ascii="Times New Roman" w:hAnsi="Times New Roman"/>
          <w:sz w:val="24"/>
          <w:szCs w:val="24"/>
          <w:lang w:val="en-US"/>
        </w:rPr>
        <w:t>Nikitiuk</w:t>
      </w:r>
      <w:proofErr w:type="gramStart"/>
      <w:r w:rsidRPr="00E37C03">
        <w:rPr>
          <w:rFonts w:ascii="Times New Roman" w:hAnsi="Times New Roman"/>
          <w:sz w:val="24"/>
          <w:szCs w:val="24"/>
          <w:lang w:val="en-US"/>
        </w:rPr>
        <w:t>,S</w:t>
      </w:r>
      <w:proofErr w:type="spellEnd"/>
      <w:proofErr w:type="gramEnd"/>
      <w:r w:rsidRPr="00E37C03">
        <w:rPr>
          <w:rFonts w:ascii="Times New Roman" w:hAnsi="Times New Roman"/>
          <w:sz w:val="24"/>
          <w:szCs w:val="24"/>
          <w:lang w:val="en-US"/>
        </w:rPr>
        <w:t xml:space="preserve">. V. </w:t>
      </w:r>
      <w:proofErr w:type="spellStart"/>
      <w:r w:rsidRPr="00E37C03">
        <w:rPr>
          <w:rFonts w:ascii="Times New Roman" w:hAnsi="Times New Roman"/>
          <w:sz w:val="24"/>
          <w:szCs w:val="24"/>
          <w:lang w:val="en-US"/>
        </w:rPr>
        <w:t>Klochkova</w:t>
      </w:r>
      <w:proofErr w:type="spellEnd"/>
      <w:r w:rsidRPr="00E37C03">
        <w:rPr>
          <w:rFonts w:ascii="Times New Roman" w:hAnsi="Times New Roman"/>
          <w:sz w:val="24"/>
          <w:szCs w:val="24"/>
          <w:lang w:val="en-US"/>
        </w:rPr>
        <w:t xml:space="preserve">, I. G. </w:t>
      </w:r>
      <w:proofErr w:type="spellStart"/>
      <w:r w:rsidRPr="00E37C03">
        <w:rPr>
          <w:rFonts w:ascii="Times New Roman" w:hAnsi="Times New Roman"/>
          <w:sz w:val="24"/>
          <w:szCs w:val="24"/>
          <w:lang w:val="en-US"/>
        </w:rPr>
        <w:t>Stelnikova</w:t>
      </w:r>
      <w:proofErr w:type="spellEnd"/>
      <w:r w:rsidRPr="00E37C03">
        <w:rPr>
          <w:rFonts w:ascii="Times New Roman" w:hAnsi="Times New Roman"/>
          <w:sz w:val="24"/>
          <w:szCs w:val="24"/>
          <w:lang w:val="en-US"/>
        </w:rPr>
        <w:t xml:space="preserve"> - Moscow : ГЭОТАР-</w:t>
      </w:r>
      <w:proofErr w:type="spellStart"/>
      <w:r w:rsidRPr="00E37C03">
        <w:rPr>
          <w:rFonts w:ascii="Times New Roman" w:hAnsi="Times New Roman"/>
          <w:sz w:val="24"/>
          <w:szCs w:val="24"/>
          <w:lang w:val="en-US"/>
        </w:rPr>
        <w:t>Медиа</w:t>
      </w:r>
      <w:proofErr w:type="spellEnd"/>
      <w:r w:rsidRPr="00E37C03">
        <w:rPr>
          <w:rFonts w:ascii="Times New Roman" w:hAnsi="Times New Roman"/>
          <w:sz w:val="24"/>
          <w:szCs w:val="24"/>
          <w:lang w:val="en-US"/>
        </w:rPr>
        <w:t xml:space="preserve">, 2026. - 216 с. - ISBN 978-5-9704-9553-7. - </w:t>
      </w:r>
      <w:proofErr w:type="spellStart"/>
      <w:proofErr w:type="gramStart"/>
      <w:r w:rsidRPr="00E37C03">
        <w:rPr>
          <w:rFonts w:ascii="Times New Roman" w:hAnsi="Times New Roman"/>
          <w:sz w:val="24"/>
          <w:szCs w:val="24"/>
          <w:lang w:val="en-US"/>
        </w:rPr>
        <w:t>Текст</w:t>
      </w:r>
      <w:proofErr w:type="spellEnd"/>
      <w:r w:rsidRPr="00E37C03"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 w:rsidRPr="00E37C0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37C03">
        <w:rPr>
          <w:rFonts w:ascii="Times New Roman" w:hAnsi="Times New Roman"/>
          <w:sz w:val="24"/>
          <w:szCs w:val="24"/>
          <w:lang w:val="en-US"/>
        </w:rPr>
        <w:t>электронный</w:t>
      </w:r>
      <w:proofErr w:type="spellEnd"/>
      <w:r w:rsidRPr="00E37C03">
        <w:rPr>
          <w:rFonts w:ascii="Times New Roman" w:hAnsi="Times New Roman"/>
          <w:sz w:val="24"/>
          <w:szCs w:val="24"/>
          <w:lang w:val="en-US"/>
        </w:rPr>
        <w:t xml:space="preserve"> // ЭБС "</w:t>
      </w:r>
      <w:proofErr w:type="spellStart"/>
      <w:r w:rsidRPr="00E37C03">
        <w:rPr>
          <w:rFonts w:ascii="Times New Roman" w:hAnsi="Times New Roman"/>
          <w:sz w:val="24"/>
          <w:szCs w:val="24"/>
          <w:lang w:val="en-US"/>
        </w:rPr>
        <w:t>Консультант</w:t>
      </w:r>
      <w:proofErr w:type="spellEnd"/>
      <w:r w:rsidRPr="00E37C0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37C03">
        <w:rPr>
          <w:rFonts w:ascii="Times New Roman" w:hAnsi="Times New Roman"/>
          <w:sz w:val="24"/>
          <w:szCs w:val="24"/>
          <w:lang w:val="en-US"/>
        </w:rPr>
        <w:lastRenderedPageBreak/>
        <w:t>студента</w:t>
      </w:r>
      <w:proofErr w:type="spellEnd"/>
      <w:r w:rsidRPr="00E37C03">
        <w:rPr>
          <w:rFonts w:ascii="Times New Roman" w:hAnsi="Times New Roman"/>
          <w:sz w:val="24"/>
          <w:szCs w:val="24"/>
          <w:lang w:val="en-US"/>
        </w:rPr>
        <w:t>" : [</w:t>
      </w:r>
      <w:proofErr w:type="spellStart"/>
      <w:r w:rsidRPr="00E37C03">
        <w:rPr>
          <w:rFonts w:ascii="Times New Roman" w:hAnsi="Times New Roman"/>
          <w:sz w:val="24"/>
          <w:szCs w:val="24"/>
          <w:lang w:val="en-US"/>
        </w:rPr>
        <w:t>сайт</w:t>
      </w:r>
      <w:proofErr w:type="spellEnd"/>
      <w:r w:rsidRPr="00E37C03">
        <w:rPr>
          <w:rFonts w:ascii="Times New Roman" w:hAnsi="Times New Roman"/>
          <w:sz w:val="24"/>
          <w:szCs w:val="24"/>
          <w:lang w:val="en-US"/>
        </w:rPr>
        <w:t xml:space="preserve">]. - </w:t>
      </w:r>
      <w:proofErr w:type="gramStart"/>
      <w:r w:rsidRPr="00E37C03">
        <w:rPr>
          <w:rFonts w:ascii="Times New Roman" w:hAnsi="Times New Roman"/>
          <w:sz w:val="24"/>
          <w:szCs w:val="24"/>
          <w:lang w:val="en-US"/>
        </w:rPr>
        <w:t>URL :</w:t>
      </w:r>
      <w:proofErr w:type="gramEnd"/>
      <w:r w:rsidRPr="00E37C03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17" w:history="1">
        <w:r w:rsidR="00D72AE4" w:rsidRPr="00E66E48">
          <w:rPr>
            <w:rStyle w:val="a3"/>
            <w:rFonts w:ascii="Times New Roman" w:hAnsi="Times New Roman"/>
            <w:sz w:val="24"/>
            <w:szCs w:val="24"/>
            <w:lang w:val="en-US"/>
          </w:rPr>
          <w:t>https://www.studentlibrary.ru/book/ISBN9785970495537.html</w:t>
        </w:r>
      </w:hyperlink>
      <w:r w:rsidR="00D72AE4" w:rsidRPr="00D72AE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37C03"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r w:rsidRPr="00E37C03">
        <w:rPr>
          <w:rFonts w:ascii="Times New Roman" w:hAnsi="Times New Roman"/>
          <w:sz w:val="24"/>
          <w:szCs w:val="24"/>
          <w:lang w:val="en-US"/>
        </w:rPr>
        <w:t>дата</w:t>
      </w:r>
      <w:proofErr w:type="spellEnd"/>
      <w:r w:rsidRPr="00E37C0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37C03">
        <w:rPr>
          <w:rFonts w:ascii="Times New Roman" w:hAnsi="Times New Roman"/>
          <w:sz w:val="24"/>
          <w:szCs w:val="24"/>
          <w:lang w:val="en-US"/>
        </w:rPr>
        <w:t>обращения</w:t>
      </w:r>
      <w:proofErr w:type="spellEnd"/>
      <w:r w:rsidRPr="00E37C03">
        <w:rPr>
          <w:rFonts w:ascii="Times New Roman" w:hAnsi="Times New Roman"/>
          <w:sz w:val="24"/>
          <w:szCs w:val="24"/>
          <w:lang w:val="en-US"/>
        </w:rPr>
        <w:t xml:space="preserve">: 29.09.2025). - </w:t>
      </w:r>
      <w:proofErr w:type="spellStart"/>
      <w:r w:rsidRPr="00E37C03">
        <w:rPr>
          <w:rFonts w:ascii="Times New Roman" w:hAnsi="Times New Roman"/>
          <w:sz w:val="24"/>
          <w:szCs w:val="24"/>
          <w:lang w:val="en-US"/>
        </w:rPr>
        <w:t>Режим</w:t>
      </w:r>
      <w:proofErr w:type="spellEnd"/>
      <w:r w:rsidRPr="00E37C0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37C03">
        <w:rPr>
          <w:rFonts w:ascii="Times New Roman" w:hAnsi="Times New Roman"/>
          <w:sz w:val="24"/>
          <w:szCs w:val="24"/>
          <w:lang w:val="en-US"/>
        </w:rPr>
        <w:t>доступа</w:t>
      </w:r>
      <w:proofErr w:type="spellEnd"/>
      <w:r w:rsidRPr="00E37C03"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 w:rsidRPr="00E37C0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37C03">
        <w:rPr>
          <w:rFonts w:ascii="Times New Roman" w:hAnsi="Times New Roman"/>
          <w:sz w:val="24"/>
          <w:szCs w:val="24"/>
          <w:lang w:val="en-US"/>
        </w:rPr>
        <w:t>по</w:t>
      </w:r>
      <w:proofErr w:type="spellEnd"/>
      <w:r w:rsidRPr="00E37C0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37C03">
        <w:rPr>
          <w:rFonts w:ascii="Times New Roman" w:hAnsi="Times New Roman"/>
          <w:sz w:val="24"/>
          <w:szCs w:val="24"/>
          <w:lang w:val="en-US"/>
        </w:rPr>
        <w:t>подписке</w:t>
      </w:r>
      <w:proofErr w:type="spellEnd"/>
      <w:r w:rsidRPr="00E37C03">
        <w:rPr>
          <w:rFonts w:ascii="Times New Roman" w:hAnsi="Times New Roman"/>
          <w:sz w:val="24"/>
          <w:szCs w:val="24"/>
          <w:lang w:val="en-US"/>
        </w:rPr>
        <w:t>.</w:t>
      </w:r>
    </w:p>
    <w:p w:rsidR="00514746" w:rsidRDefault="00514746" w:rsidP="0051474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14746">
        <w:rPr>
          <w:rFonts w:ascii="Times New Roman" w:hAnsi="Times New Roman"/>
          <w:sz w:val="24"/>
          <w:szCs w:val="24"/>
        </w:rPr>
        <w:t>В этой книге представлены основные факты по анатомии человека для студентов-медиков. Она демонстрирует базовые знания, необходимые для подготовки к экзаменам и практического использования визуального опыта. Множество наглядных иллюстраций (более 900 изображений, рентгенограмм и поперечных разрезов) помогают студентам запомнить темы анатомии. Современные технологии визуализации позволяют изображать органы и системы различными способами, что позволяет получить исчерпывающие знания и установить связь с клиническими условиями. Содержание книги соответствует Федеральной программе медицинского образования.</w:t>
      </w:r>
    </w:p>
    <w:p w:rsidR="00622287" w:rsidRDefault="003514B2" w:rsidP="0051474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14B2">
        <w:rPr>
          <w:rFonts w:ascii="Times New Roman" w:hAnsi="Times New Roman"/>
          <w:sz w:val="24"/>
          <w:szCs w:val="24"/>
        </w:rPr>
        <w:t>Материал разделен в соответствии с системной анатомией на три тома. Том 1 содержит введение, описание развития человека и опорно-двигательного аппарата.</w:t>
      </w:r>
    </w:p>
    <w:p w:rsidR="00514746" w:rsidRDefault="00622287" w:rsidP="0051474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22287">
        <w:rPr>
          <w:rFonts w:ascii="Times New Roman" w:hAnsi="Times New Roman"/>
          <w:sz w:val="24"/>
          <w:szCs w:val="24"/>
        </w:rPr>
        <w:t xml:space="preserve">Материал разделен в соответствии с системной анатомией на три тома. Том 2 содержит информацию о развитии внутренних органов (дыхательной, мочевыделительной, репродуктивной, лимфоидной, </w:t>
      </w:r>
      <w:proofErr w:type="spellStart"/>
      <w:proofErr w:type="gramStart"/>
      <w:r w:rsidRPr="00622287">
        <w:rPr>
          <w:rFonts w:ascii="Times New Roman" w:hAnsi="Times New Roman"/>
          <w:sz w:val="24"/>
          <w:szCs w:val="24"/>
        </w:rPr>
        <w:t>сердечно-сосудистой</w:t>
      </w:r>
      <w:proofErr w:type="spellEnd"/>
      <w:proofErr w:type="gramEnd"/>
      <w:r w:rsidRPr="00622287">
        <w:rPr>
          <w:rFonts w:ascii="Times New Roman" w:hAnsi="Times New Roman"/>
          <w:sz w:val="24"/>
          <w:szCs w:val="24"/>
        </w:rPr>
        <w:t xml:space="preserve"> систем и эндокринных желез).</w:t>
      </w:r>
    </w:p>
    <w:p w:rsidR="002D07FA" w:rsidRDefault="00514746" w:rsidP="0051474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14746">
        <w:rPr>
          <w:rFonts w:ascii="Times New Roman" w:hAnsi="Times New Roman"/>
          <w:sz w:val="24"/>
          <w:szCs w:val="24"/>
        </w:rPr>
        <w:t>Материал разделен в соответствии с системной анатомией на три тома. Том 3 содержит информацию о строении нервной системы (центральной, периферической, вегетативной) и органах чувств.</w:t>
      </w:r>
    </w:p>
    <w:p w:rsidR="007A7291" w:rsidRDefault="007A7291" w:rsidP="0051474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A7291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154940</wp:posOffset>
            </wp:positionV>
            <wp:extent cx="1457960" cy="2070100"/>
            <wp:effectExtent l="171450" t="133350" r="408940" b="349250"/>
            <wp:wrapSquare wrapText="bothSides"/>
            <wp:docPr id="55" name="Рисунок 25" descr="https://medknigaservis.ru/wp-content/uploads/2025/07/NF0033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medknigaservis.ru/wp-content/uploads/2025/07/NF0033658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207010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7A7291">
        <w:rPr>
          <w:rFonts w:ascii="Times New Roman" w:hAnsi="Times New Roman"/>
          <w:b/>
          <w:sz w:val="24"/>
          <w:szCs w:val="24"/>
        </w:rPr>
        <w:t>Интенсивная терапия</w:t>
      </w:r>
      <w:proofErr w:type="gramStart"/>
      <w:r w:rsidRPr="007A7291">
        <w:rPr>
          <w:rFonts w:ascii="Times New Roman" w:hAnsi="Times New Roman"/>
          <w:b/>
          <w:sz w:val="24"/>
          <w:szCs w:val="24"/>
        </w:rPr>
        <w:t xml:space="preserve"> </w:t>
      </w:r>
      <w:r w:rsidRPr="007A7291">
        <w:rPr>
          <w:rFonts w:ascii="Times New Roman" w:hAnsi="Times New Roman"/>
          <w:sz w:val="24"/>
          <w:szCs w:val="24"/>
        </w:rPr>
        <w:t>:</w:t>
      </w:r>
      <w:proofErr w:type="gramEnd"/>
      <w:r w:rsidRPr="007A7291">
        <w:rPr>
          <w:rFonts w:ascii="Times New Roman" w:hAnsi="Times New Roman"/>
          <w:sz w:val="24"/>
          <w:szCs w:val="24"/>
        </w:rPr>
        <w:t xml:space="preserve"> национальное руководство</w:t>
      </w:r>
      <w:r w:rsidR="002C014E">
        <w:rPr>
          <w:rFonts w:ascii="Times New Roman" w:hAnsi="Times New Roman"/>
          <w:sz w:val="24"/>
          <w:szCs w:val="24"/>
        </w:rPr>
        <w:t>. Краткое издание</w:t>
      </w:r>
      <w:proofErr w:type="gramStart"/>
      <w:r w:rsidR="002C014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2C014E">
        <w:rPr>
          <w:rFonts w:ascii="Times New Roman" w:hAnsi="Times New Roman"/>
          <w:sz w:val="24"/>
          <w:szCs w:val="24"/>
        </w:rPr>
        <w:t xml:space="preserve"> в 2 т.</w:t>
      </w:r>
      <w:r w:rsidRPr="007A7291">
        <w:rPr>
          <w:rFonts w:ascii="Times New Roman" w:hAnsi="Times New Roman"/>
          <w:sz w:val="24"/>
          <w:szCs w:val="24"/>
        </w:rPr>
        <w:t xml:space="preserve"> / под ред. И. Б. </w:t>
      </w:r>
      <w:proofErr w:type="spellStart"/>
      <w:r w:rsidRPr="007A7291">
        <w:rPr>
          <w:rFonts w:ascii="Times New Roman" w:hAnsi="Times New Roman"/>
          <w:sz w:val="24"/>
          <w:szCs w:val="24"/>
        </w:rPr>
        <w:t>Заболотских</w:t>
      </w:r>
      <w:proofErr w:type="spellEnd"/>
      <w:r w:rsidRPr="007A7291">
        <w:rPr>
          <w:rFonts w:ascii="Times New Roman" w:hAnsi="Times New Roman"/>
          <w:sz w:val="24"/>
          <w:szCs w:val="24"/>
        </w:rPr>
        <w:t xml:space="preserve">, Д. Н. Проценко. - 3-е изд. - Москва : </w:t>
      </w:r>
      <w:proofErr w:type="spellStart"/>
      <w:r w:rsidRPr="007A7291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7A7291">
        <w:rPr>
          <w:rFonts w:ascii="Times New Roman" w:hAnsi="Times New Roman"/>
          <w:sz w:val="24"/>
          <w:szCs w:val="24"/>
        </w:rPr>
        <w:t xml:space="preserve">, 2025. - 544 с. - ISBN 978-5-9704-9444-8. - </w:t>
      </w:r>
      <w:r w:rsidR="002C014E" w:rsidRPr="008575AC">
        <w:rPr>
          <w:rFonts w:ascii="Times New Roman" w:hAnsi="Times New Roman"/>
          <w:sz w:val="24"/>
          <w:szCs w:val="24"/>
        </w:rPr>
        <w:t>Текст</w:t>
      </w:r>
      <w:proofErr w:type="gramStart"/>
      <w:r w:rsidR="002C014E" w:rsidRPr="008575A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2C014E" w:rsidRPr="008575AC">
        <w:rPr>
          <w:rFonts w:ascii="Times New Roman" w:hAnsi="Times New Roman"/>
          <w:sz w:val="24"/>
          <w:szCs w:val="24"/>
        </w:rPr>
        <w:t xml:space="preserve"> электронный // ЭБС "Консультант студента" : [сайт].</w:t>
      </w:r>
      <w:r w:rsidR="002C014E" w:rsidRPr="007C4D16">
        <w:rPr>
          <w:rFonts w:ascii="Times New Roman" w:hAnsi="Times New Roman"/>
          <w:sz w:val="24"/>
          <w:szCs w:val="24"/>
        </w:rPr>
        <w:t xml:space="preserve"> </w:t>
      </w:r>
      <w:r w:rsidR="002C014E">
        <w:rPr>
          <w:rFonts w:ascii="Times New Roman" w:hAnsi="Times New Roman"/>
          <w:sz w:val="24"/>
          <w:szCs w:val="24"/>
        </w:rPr>
        <w:t xml:space="preserve">- </w:t>
      </w:r>
      <w:r w:rsidRPr="007A7291">
        <w:rPr>
          <w:rFonts w:ascii="Times New Roman" w:hAnsi="Times New Roman"/>
          <w:sz w:val="24"/>
          <w:szCs w:val="24"/>
        </w:rPr>
        <w:t xml:space="preserve">URL: </w:t>
      </w:r>
      <w:hyperlink r:id="rId19" w:history="1">
        <w:r w:rsidR="002C014E" w:rsidRPr="005572C9">
          <w:rPr>
            <w:rStyle w:val="a3"/>
            <w:rFonts w:ascii="Times New Roman" w:hAnsi="Times New Roman"/>
            <w:sz w:val="24"/>
            <w:szCs w:val="24"/>
          </w:rPr>
          <w:t>https://www.studentlibrary.ru/book/ISBN9785970494448.html</w:t>
        </w:r>
      </w:hyperlink>
      <w:r w:rsidR="002C014E">
        <w:rPr>
          <w:rFonts w:ascii="Times New Roman" w:hAnsi="Times New Roman"/>
          <w:sz w:val="24"/>
          <w:szCs w:val="24"/>
        </w:rPr>
        <w:t xml:space="preserve"> </w:t>
      </w:r>
      <w:r w:rsidRPr="007A7291">
        <w:rPr>
          <w:rFonts w:ascii="Times New Roman" w:hAnsi="Times New Roman"/>
          <w:sz w:val="24"/>
          <w:szCs w:val="24"/>
        </w:rPr>
        <w:t>(дата обращения: 02.10.2025)</w:t>
      </w:r>
      <w:r w:rsidR="002C014E">
        <w:rPr>
          <w:rFonts w:ascii="Times New Roman" w:hAnsi="Times New Roman"/>
          <w:sz w:val="24"/>
          <w:szCs w:val="24"/>
        </w:rPr>
        <w:t>. - Режим доступа: по подписке.</w:t>
      </w:r>
    </w:p>
    <w:p w:rsidR="002C014E" w:rsidRPr="002C014E" w:rsidRDefault="002C014E" w:rsidP="002C01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014E">
        <w:rPr>
          <w:rFonts w:ascii="Times New Roman" w:hAnsi="Times New Roman"/>
          <w:sz w:val="24"/>
          <w:szCs w:val="24"/>
        </w:rPr>
        <w:t xml:space="preserve">Третье издание краткой версии национального руководства «Интенсивная терапия» содержит современную информацию о диагностике и лечении критических состояний различной этиологии и патогенеза. Благодаря объединению усилий ведущих специалистов России удалось отразить согласованную позицию по актуальным вопросам современной реаниматологии и интенсивной терапии и учесть сведения доказательной медицины. Все главы прошли этап независимого рецензирования. Издание дополнено разделами по терапии аритмий, </w:t>
      </w:r>
      <w:proofErr w:type="spellStart"/>
      <w:r w:rsidRPr="002C014E">
        <w:rPr>
          <w:rFonts w:ascii="Times New Roman" w:hAnsi="Times New Roman"/>
          <w:sz w:val="24"/>
          <w:szCs w:val="24"/>
        </w:rPr>
        <w:t>кардиогенного</w:t>
      </w:r>
      <w:proofErr w:type="spellEnd"/>
      <w:r w:rsidRPr="002C014E">
        <w:rPr>
          <w:rFonts w:ascii="Times New Roman" w:hAnsi="Times New Roman"/>
          <w:sz w:val="24"/>
          <w:szCs w:val="24"/>
        </w:rPr>
        <w:t xml:space="preserve"> шока, ведению пациентов с новой </w:t>
      </w:r>
      <w:proofErr w:type="spellStart"/>
      <w:r w:rsidRPr="002C014E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2C014E">
        <w:rPr>
          <w:rFonts w:ascii="Times New Roman" w:hAnsi="Times New Roman"/>
          <w:sz w:val="24"/>
          <w:szCs w:val="24"/>
        </w:rPr>
        <w:t xml:space="preserve"> инфекцией, уточнены данные о правовом регулировании в интенсивной терапии, реструктурирован раздел об интенсивной терапии в педиатрии. Особое внимание уделено особенностям интенсивной терапии в </w:t>
      </w:r>
      <w:proofErr w:type="spellStart"/>
      <w:r w:rsidRPr="002C014E">
        <w:rPr>
          <w:rFonts w:ascii="Times New Roman" w:hAnsi="Times New Roman"/>
          <w:sz w:val="24"/>
          <w:szCs w:val="24"/>
        </w:rPr>
        <w:t>периоперационный</w:t>
      </w:r>
      <w:proofErr w:type="spellEnd"/>
      <w:r w:rsidRPr="002C014E">
        <w:rPr>
          <w:rFonts w:ascii="Times New Roman" w:hAnsi="Times New Roman"/>
          <w:sz w:val="24"/>
          <w:szCs w:val="24"/>
        </w:rPr>
        <w:t xml:space="preserve"> период у пациентов с сопутствующими заболеваниями.</w:t>
      </w:r>
    </w:p>
    <w:p w:rsidR="002C014E" w:rsidRDefault="002C014E" w:rsidP="0051474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014E">
        <w:rPr>
          <w:rFonts w:ascii="Times New Roman" w:hAnsi="Times New Roman"/>
          <w:sz w:val="24"/>
          <w:szCs w:val="24"/>
        </w:rPr>
        <w:t xml:space="preserve">Издание </w:t>
      </w:r>
      <w:proofErr w:type="gramStart"/>
      <w:r w:rsidRPr="002C014E">
        <w:rPr>
          <w:rFonts w:ascii="Times New Roman" w:hAnsi="Times New Roman"/>
          <w:sz w:val="24"/>
          <w:szCs w:val="24"/>
        </w:rPr>
        <w:t>предназначено</w:t>
      </w:r>
      <w:proofErr w:type="gramEnd"/>
      <w:r w:rsidRPr="002C014E">
        <w:rPr>
          <w:rFonts w:ascii="Times New Roman" w:hAnsi="Times New Roman"/>
          <w:sz w:val="24"/>
          <w:szCs w:val="24"/>
        </w:rPr>
        <w:t xml:space="preserve"> прежде всего анестезиологам-реаниматологам, а также врачам всех специальностей, студентам старших курсов медицинских вузов, клиническим ординаторам, аспирантам</w:t>
      </w:r>
      <w:r>
        <w:rPr>
          <w:rFonts w:ascii="Times New Roman" w:hAnsi="Times New Roman"/>
          <w:sz w:val="24"/>
          <w:szCs w:val="24"/>
        </w:rPr>
        <w:t>.</w:t>
      </w:r>
    </w:p>
    <w:p w:rsidR="005A2671" w:rsidRDefault="005A2671" w:rsidP="0051474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A2671" w:rsidRPr="002C014E" w:rsidRDefault="005A2671" w:rsidP="0051474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26A7F" w:rsidRDefault="00CF35B4" w:rsidP="0051474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134620</wp:posOffset>
            </wp:positionV>
            <wp:extent cx="1457960" cy="2070100"/>
            <wp:effectExtent l="171450" t="133350" r="370840" b="311150"/>
            <wp:wrapSquare wrapText="bothSides"/>
            <wp:docPr id="56" name="Рисунок 44" descr="https://medknigaservis.ru/wp-content/uploads/2025/04/NF0030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medknigaservis.ru/wp-content/uploads/2025/04/NF003061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2070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626A7F" w:rsidRPr="00626A7F">
        <w:rPr>
          <w:rFonts w:ascii="Times New Roman" w:hAnsi="Times New Roman"/>
          <w:b/>
          <w:sz w:val="24"/>
          <w:szCs w:val="24"/>
        </w:rPr>
        <w:t>Психиатрия и медицинская психология</w:t>
      </w:r>
      <w:proofErr w:type="gramStart"/>
      <w:r w:rsidR="00626A7F" w:rsidRPr="00626A7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626A7F" w:rsidRPr="00626A7F">
        <w:rPr>
          <w:rFonts w:ascii="Times New Roman" w:hAnsi="Times New Roman"/>
          <w:sz w:val="24"/>
          <w:szCs w:val="24"/>
        </w:rPr>
        <w:t xml:space="preserve"> учебник / Н. Н. Иванец, Ю. Г. </w:t>
      </w:r>
      <w:proofErr w:type="spellStart"/>
      <w:r w:rsidR="00626A7F" w:rsidRPr="00626A7F">
        <w:rPr>
          <w:rFonts w:ascii="Times New Roman" w:hAnsi="Times New Roman"/>
          <w:sz w:val="24"/>
          <w:szCs w:val="24"/>
        </w:rPr>
        <w:t>Тюльпин</w:t>
      </w:r>
      <w:proofErr w:type="spellEnd"/>
      <w:r w:rsidR="00626A7F" w:rsidRPr="00626A7F">
        <w:rPr>
          <w:rFonts w:ascii="Times New Roman" w:hAnsi="Times New Roman"/>
          <w:sz w:val="24"/>
          <w:szCs w:val="24"/>
        </w:rPr>
        <w:t xml:space="preserve">, М. А. </w:t>
      </w:r>
      <w:proofErr w:type="spellStart"/>
      <w:r w:rsidR="00626A7F" w:rsidRPr="00626A7F">
        <w:rPr>
          <w:rFonts w:ascii="Times New Roman" w:hAnsi="Times New Roman"/>
          <w:sz w:val="24"/>
          <w:szCs w:val="24"/>
        </w:rPr>
        <w:t>Кинкулькина</w:t>
      </w:r>
      <w:proofErr w:type="spellEnd"/>
      <w:r w:rsidR="00626A7F" w:rsidRPr="00626A7F">
        <w:rPr>
          <w:rFonts w:ascii="Times New Roman" w:hAnsi="Times New Roman"/>
          <w:sz w:val="24"/>
          <w:szCs w:val="24"/>
        </w:rPr>
        <w:t xml:space="preserve"> [и др.]. - Москва</w:t>
      </w:r>
      <w:proofErr w:type="gramStart"/>
      <w:r w:rsidR="00626A7F" w:rsidRPr="00626A7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626A7F" w:rsidRPr="00626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6A7F" w:rsidRPr="00626A7F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="00626A7F" w:rsidRPr="00626A7F">
        <w:rPr>
          <w:rFonts w:ascii="Times New Roman" w:hAnsi="Times New Roman"/>
          <w:sz w:val="24"/>
          <w:szCs w:val="24"/>
        </w:rPr>
        <w:t>, 2025. - 896</w:t>
      </w:r>
      <w:r w:rsidR="00626A7F">
        <w:rPr>
          <w:rFonts w:ascii="Times New Roman" w:hAnsi="Times New Roman"/>
          <w:sz w:val="24"/>
          <w:szCs w:val="24"/>
        </w:rPr>
        <w:t xml:space="preserve"> с. - ISBN 978-5-9704-9343-4. </w:t>
      </w:r>
      <w:r w:rsidR="00626A7F" w:rsidRPr="008575AC">
        <w:rPr>
          <w:rFonts w:ascii="Times New Roman" w:hAnsi="Times New Roman"/>
          <w:sz w:val="24"/>
          <w:szCs w:val="24"/>
        </w:rPr>
        <w:t>- Текст</w:t>
      </w:r>
      <w:proofErr w:type="gramStart"/>
      <w:r w:rsidR="00626A7F" w:rsidRPr="008575A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626A7F" w:rsidRPr="008575AC">
        <w:rPr>
          <w:rFonts w:ascii="Times New Roman" w:hAnsi="Times New Roman"/>
          <w:sz w:val="24"/>
          <w:szCs w:val="24"/>
        </w:rPr>
        <w:t xml:space="preserve"> электронный // ЭБС "Консультант студента" : [сайт].</w:t>
      </w:r>
      <w:r w:rsidR="00626A7F" w:rsidRPr="007C4D16">
        <w:rPr>
          <w:rFonts w:ascii="Times New Roman" w:hAnsi="Times New Roman"/>
          <w:sz w:val="24"/>
          <w:szCs w:val="24"/>
        </w:rPr>
        <w:t xml:space="preserve"> </w:t>
      </w:r>
      <w:r w:rsidR="00626A7F">
        <w:rPr>
          <w:rFonts w:ascii="Times New Roman" w:hAnsi="Times New Roman"/>
          <w:sz w:val="24"/>
          <w:szCs w:val="24"/>
        </w:rPr>
        <w:t xml:space="preserve">- </w:t>
      </w:r>
      <w:r w:rsidR="00626A7F" w:rsidRPr="00626A7F">
        <w:rPr>
          <w:rFonts w:ascii="Times New Roman" w:hAnsi="Times New Roman"/>
          <w:sz w:val="24"/>
          <w:szCs w:val="24"/>
        </w:rPr>
        <w:t xml:space="preserve">URL: </w:t>
      </w:r>
      <w:hyperlink r:id="rId21" w:history="1">
        <w:r w:rsidR="00626A7F" w:rsidRPr="00E66E48">
          <w:rPr>
            <w:rStyle w:val="a3"/>
            <w:rFonts w:ascii="Times New Roman" w:hAnsi="Times New Roman"/>
            <w:sz w:val="24"/>
            <w:szCs w:val="24"/>
          </w:rPr>
          <w:t>https://www.studentlibrary.ru/book/ISBN9785970493434.html</w:t>
        </w:r>
      </w:hyperlink>
      <w:r w:rsidR="00626A7F">
        <w:rPr>
          <w:rFonts w:ascii="Times New Roman" w:hAnsi="Times New Roman"/>
          <w:sz w:val="24"/>
          <w:szCs w:val="24"/>
        </w:rPr>
        <w:t xml:space="preserve"> </w:t>
      </w:r>
      <w:r w:rsidR="00626A7F" w:rsidRPr="00626A7F">
        <w:rPr>
          <w:rFonts w:ascii="Times New Roman" w:hAnsi="Times New Roman"/>
          <w:sz w:val="24"/>
          <w:szCs w:val="24"/>
        </w:rPr>
        <w:t xml:space="preserve">(дата обращения: 29.09.2025). - Режим доступа: </w:t>
      </w:r>
      <w:r w:rsidR="00626A7F">
        <w:rPr>
          <w:rFonts w:ascii="Times New Roman" w:hAnsi="Times New Roman"/>
          <w:sz w:val="24"/>
          <w:szCs w:val="24"/>
        </w:rPr>
        <w:t>по подписке.</w:t>
      </w:r>
    </w:p>
    <w:p w:rsidR="00626A7F" w:rsidRPr="00626A7F" w:rsidRDefault="00626A7F" w:rsidP="00626A7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26A7F">
        <w:rPr>
          <w:rFonts w:ascii="Times New Roman" w:hAnsi="Times New Roman"/>
          <w:sz w:val="24"/>
          <w:szCs w:val="24"/>
        </w:rPr>
        <w:t xml:space="preserve">В учебнике рассмотрен широкий круг проблем психиатрии. Подробно освещены вопросы общей психопатологии, дана характеристика часто встречающихся симптомов и синдромов психических расстройств. Представлены принципы классификации, диагностики, лечения, а также сведения об этиологии и распространенности основных психических заболеваний и болезней зависимости. Обсуждены теоретические вопросы, касающиеся происхождения и законов развития психических нарушений, а также принципы организации психиатрической </w:t>
      </w:r>
      <w:r w:rsidR="00CF35B4">
        <w:rPr>
          <w:rFonts w:ascii="Times New Roman" w:hAnsi="Times New Roman"/>
          <w:sz w:val="24"/>
          <w:szCs w:val="24"/>
        </w:rPr>
        <w:t>помощи и проведения экспертизы.</w:t>
      </w:r>
    </w:p>
    <w:p w:rsidR="00626A7F" w:rsidRPr="00626A7F" w:rsidRDefault="00626A7F" w:rsidP="00626A7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26A7F">
        <w:rPr>
          <w:rFonts w:ascii="Times New Roman" w:hAnsi="Times New Roman"/>
          <w:sz w:val="24"/>
          <w:szCs w:val="24"/>
        </w:rPr>
        <w:t>В специальном разделе учебника изложены вопросы медицинской психологии, затрагивающие сложные психологические ситуации, возникающие в работе врача любой специальности.</w:t>
      </w:r>
    </w:p>
    <w:p w:rsidR="00CF35B4" w:rsidRPr="00CF35B4" w:rsidRDefault="00626A7F" w:rsidP="007C4D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26A7F">
        <w:rPr>
          <w:rFonts w:ascii="Times New Roman" w:hAnsi="Times New Roman"/>
          <w:sz w:val="24"/>
          <w:szCs w:val="24"/>
        </w:rPr>
        <w:t>Предназначен</w:t>
      </w:r>
      <w:proofErr w:type="gramEnd"/>
      <w:r w:rsidRPr="00626A7F">
        <w:rPr>
          <w:rFonts w:ascii="Times New Roman" w:hAnsi="Times New Roman"/>
          <w:sz w:val="24"/>
          <w:szCs w:val="24"/>
        </w:rPr>
        <w:t xml:space="preserve"> студентам медицинских вузов.</w:t>
      </w:r>
    </w:p>
    <w:p w:rsidR="002D07FA" w:rsidRPr="007C4D16" w:rsidRDefault="00101086" w:rsidP="007C4D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172720</wp:posOffset>
            </wp:positionV>
            <wp:extent cx="1457960" cy="2070100"/>
            <wp:effectExtent l="171450" t="133350" r="370840" b="311150"/>
            <wp:wrapSquare wrapText="bothSides"/>
            <wp:docPr id="14" name="Рисунок 14" descr="https://medknigaservis.ru/wp-content/uploads/2019/09/NF0013935.files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medknigaservis.ru/wp-content/uploads/2019/09/NF0013935.files_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2070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7C4D16" w:rsidRPr="007C4D16">
        <w:rPr>
          <w:rFonts w:ascii="Times New Roman" w:hAnsi="Times New Roman"/>
          <w:b/>
          <w:sz w:val="24"/>
          <w:szCs w:val="24"/>
        </w:rPr>
        <w:t xml:space="preserve">Островская, И. В. </w:t>
      </w:r>
      <w:r w:rsidR="007C4D16" w:rsidRPr="007C4D16">
        <w:rPr>
          <w:rFonts w:ascii="Times New Roman" w:hAnsi="Times New Roman"/>
          <w:sz w:val="24"/>
          <w:szCs w:val="24"/>
        </w:rPr>
        <w:t>Психология общения</w:t>
      </w:r>
      <w:proofErr w:type="gramStart"/>
      <w:r w:rsidR="007C4D16" w:rsidRPr="007C4D1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7C4D16" w:rsidRPr="007C4D16">
        <w:rPr>
          <w:rFonts w:ascii="Times New Roman" w:hAnsi="Times New Roman"/>
          <w:sz w:val="24"/>
          <w:szCs w:val="24"/>
        </w:rPr>
        <w:t xml:space="preserve"> учебник / И. В. Островская. - Москва</w:t>
      </w:r>
      <w:proofErr w:type="gramStart"/>
      <w:r w:rsidR="007C4D16" w:rsidRPr="007C4D1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7C4D16" w:rsidRPr="007C4D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4D16" w:rsidRPr="007C4D16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="007C4D16" w:rsidRPr="007C4D16">
        <w:rPr>
          <w:rFonts w:ascii="Times New Roman" w:hAnsi="Times New Roman"/>
          <w:sz w:val="24"/>
          <w:szCs w:val="24"/>
        </w:rPr>
        <w:t xml:space="preserve">, 2026. - 192 с. - ISBN 978-5-9704-9582-7. - </w:t>
      </w:r>
      <w:r w:rsidR="008575AC" w:rsidRPr="008575AC">
        <w:rPr>
          <w:rFonts w:ascii="Times New Roman" w:hAnsi="Times New Roman"/>
          <w:sz w:val="24"/>
          <w:szCs w:val="24"/>
        </w:rPr>
        <w:t>Текст</w:t>
      </w:r>
      <w:proofErr w:type="gramStart"/>
      <w:r w:rsidR="008575AC" w:rsidRPr="008575A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8575AC" w:rsidRPr="008575AC">
        <w:rPr>
          <w:rFonts w:ascii="Times New Roman" w:hAnsi="Times New Roman"/>
          <w:sz w:val="24"/>
          <w:szCs w:val="24"/>
        </w:rPr>
        <w:t xml:space="preserve"> электронный // ЭБС "Консультант студента" : [сайт].</w:t>
      </w:r>
      <w:r w:rsidR="007C4D16" w:rsidRPr="007C4D16">
        <w:rPr>
          <w:rFonts w:ascii="Times New Roman" w:hAnsi="Times New Roman"/>
          <w:sz w:val="24"/>
          <w:szCs w:val="24"/>
        </w:rPr>
        <w:t xml:space="preserve"> </w:t>
      </w:r>
      <w:r w:rsidR="00BF73E7">
        <w:rPr>
          <w:rFonts w:ascii="Times New Roman" w:hAnsi="Times New Roman"/>
          <w:sz w:val="24"/>
          <w:szCs w:val="24"/>
        </w:rPr>
        <w:t xml:space="preserve">- </w:t>
      </w:r>
      <w:r w:rsidR="007C4D16" w:rsidRPr="007C4D16">
        <w:rPr>
          <w:rFonts w:ascii="Times New Roman" w:hAnsi="Times New Roman"/>
          <w:sz w:val="24"/>
          <w:szCs w:val="24"/>
        </w:rPr>
        <w:t xml:space="preserve">URL: </w:t>
      </w:r>
      <w:hyperlink r:id="rId23" w:history="1">
        <w:r w:rsidR="00BF73E7" w:rsidRPr="00E66E48">
          <w:rPr>
            <w:rStyle w:val="a3"/>
            <w:rFonts w:ascii="Times New Roman" w:hAnsi="Times New Roman"/>
            <w:sz w:val="24"/>
            <w:szCs w:val="24"/>
          </w:rPr>
          <w:t>https://www.studentlibrary.ru/book/ISBN9785970495827.html</w:t>
        </w:r>
      </w:hyperlink>
      <w:r w:rsidR="00BF73E7">
        <w:rPr>
          <w:rFonts w:ascii="Times New Roman" w:hAnsi="Times New Roman"/>
          <w:sz w:val="24"/>
          <w:szCs w:val="24"/>
        </w:rPr>
        <w:t xml:space="preserve"> </w:t>
      </w:r>
      <w:r w:rsidR="007C4D16" w:rsidRPr="007C4D16">
        <w:rPr>
          <w:rFonts w:ascii="Times New Roman" w:hAnsi="Times New Roman"/>
          <w:sz w:val="24"/>
          <w:szCs w:val="24"/>
        </w:rPr>
        <w:t>(дата обращения: 29.09.2025). - Режим доступа: по подписке. - Текст: электронный</w:t>
      </w:r>
      <w:r w:rsidR="008575AC">
        <w:rPr>
          <w:rFonts w:ascii="Times New Roman" w:hAnsi="Times New Roman"/>
          <w:sz w:val="24"/>
          <w:szCs w:val="24"/>
        </w:rPr>
        <w:t>.</w:t>
      </w:r>
    </w:p>
    <w:p w:rsidR="008575AC" w:rsidRPr="008575AC" w:rsidRDefault="008575AC" w:rsidP="008575A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575AC">
        <w:rPr>
          <w:rFonts w:ascii="Times New Roman" w:hAnsi="Times New Roman"/>
          <w:sz w:val="24"/>
          <w:szCs w:val="24"/>
        </w:rPr>
        <w:t>Учебник разработан в соответствии с основной образовательной программой учебной дисциплины «Психология общения» на основе федеральных государственных образовательных стандартов среднего профессионального образования.</w:t>
      </w:r>
    </w:p>
    <w:p w:rsidR="008575AC" w:rsidRPr="008575AC" w:rsidRDefault="008575AC" w:rsidP="008575A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575AC">
        <w:rPr>
          <w:rFonts w:ascii="Times New Roman" w:hAnsi="Times New Roman"/>
          <w:sz w:val="24"/>
          <w:szCs w:val="24"/>
        </w:rPr>
        <w:t xml:space="preserve">В учебнике освещены предмет, цели, методы и основные понятия психологии общения, а также аспекты </w:t>
      </w:r>
      <w:r w:rsidRPr="00101086">
        <w:rPr>
          <w:rFonts w:ascii="Times New Roman" w:hAnsi="Times New Roman"/>
          <w:b/>
          <w:sz w:val="24"/>
          <w:szCs w:val="24"/>
        </w:rPr>
        <w:t>профессиональной этики и этикета</w:t>
      </w:r>
      <w:r w:rsidRPr="008575AC">
        <w:rPr>
          <w:rFonts w:ascii="Times New Roman" w:hAnsi="Times New Roman"/>
          <w:sz w:val="24"/>
          <w:szCs w:val="24"/>
        </w:rPr>
        <w:t>. Каждая глава содержит теоретические сведения, отражающие основные понятия темы и выводы. В конце главы даны материалы для самопроверки, которые позволят студентам определить качество самостоятельной работы с учебником. Они включают вопросы для проверки, тестовые и учебные задания. Широко представлены материалы для практических занятий, которые могут быть использованы студентами во время аудиторного тренинга и для самостоятельной работы. В конце учебника находится словарь психологических терминов.</w:t>
      </w:r>
    </w:p>
    <w:p w:rsidR="002D07FA" w:rsidRPr="008575AC" w:rsidRDefault="008575AC" w:rsidP="008575A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575AC">
        <w:rPr>
          <w:rFonts w:ascii="Times New Roman" w:hAnsi="Times New Roman"/>
          <w:sz w:val="24"/>
          <w:szCs w:val="24"/>
        </w:rPr>
        <w:t>Издание предназначено студентам медицинских училищ и колледжей, а также практикующим специалистам.</w:t>
      </w:r>
    </w:p>
    <w:p w:rsidR="002D07FA" w:rsidRDefault="00854201" w:rsidP="00456A8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137160</wp:posOffset>
            </wp:positionV>
            <wp:extent cx="1457960" cy="2070100"/>
            <wp:effectExtent l="171450" t="133350" r="370840" b="311150"/>
            <wp:wrapSquare wrapText="bothSides"/>
            <wp:docPr id="24" name="Рисунок 20" descr="https://medknigaservis.ru/wp-content/uploads/2025/06/NF0033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medknigaservis.ru/wp-content/uploads/2025/06/NF0033652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2070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56A87" w:rsidRPr="00456A87">
        <w:rPr>
          <w:rFonts w:ascii="Times New Roman" w:hAnsi="Times New Roman"/>
          <w:b/>
          <w:sz w:val="24"/>
          <w:szCs w:val="24"/>
        </w:rPr>
        <w:t xml:space="preserve">Физическая культура : </w:t>
      </w:r>
      <w:r w:rsidR="00456A87" w:rsidRPr="00456A87">
        <w:rPr>
          <w:rFonts w:ascii="Times New Roman" w:hAnsi="Times New Roman"/>
          <w:sz w:val="24"/>
          <w:szCs w:val="24"/>
        </w:rPr>
        <w:t>учебник / под общ</w:t>
      </w:r>
      <w:proofErr w:type="gramStart"/>
      <w:r w:rsidR="00456A87" w:rsidRPr="00456A87">
        <w:rPr>
          <w:rFonts w:ascii="Times New Roman" w:hAnsi="Times New Roman"/>
          <w:sz w:val="24"/>
          <w:szCs w:val="24"/>
        </w:rPr>
        <w:t>.</w:t>
      </w:r>
      <w:proofErr w:type="gramEnd"/>
      <w:r w:rsidR="00456A87" w:rsidRPr="00456A8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56A87" w:rsidRPr="00456A87">
        <w:rPr>
          <w:rFonts w:ascii="Times New Roman" w:hAnsi="Times New Roman"/>
          <w:sz w:val="24"/>
          <w:szCs w:val="24"/>
        </w:rPr>
        <w:t>р</w:t>
      </w:r>
      <w:proofErr w:type="gramEnd"/>
      <w:r w:rsidR="00456A87" w:rsidRPr="00456A87">
        <w:rPr>
          <w:rFonts w:ascii="Times New Roman" w:hAnsi="Times New Roman"/>
          <w:sz w:val="24"/>
          <w:szCs w:val="24"/>
        </w:rPr>
        <w:t xml:space="preserve">ед. М. В. </w:t>
      </w:r>
      <w:proofErr w:type="spellStart"/>
      <w:r w:rsidR="00456A87" w:rsidRPr="00456A87">
        <w:rPr>
          <w:rFonts w:ascii="Times New Roman" w:hAnsi="Times New Roman"/>
          <w:sz w:val="24"/>
          <w:szCs w:val="24"/>
        </w:rPr>
        <w:t>Жийяр</w:t>
      </w:r>
      <w:proofErr w:type="spellEnd"/>
      <w:r w:rsidR="00456A87" w:rsidRPr="00456A87">
        <w:rPr>
          <w:rFonts w:ascii="Times New Roman" w:hAnsi="Times New Roman"/>
          <w:sz w:val="24"/>
          <w:szCs w:val="24"/>
        </w:rPr>
        <w:t>. - Москва</w:t>
      </w:r>
      <w:proofErr w:type="gramStart"/>
      <w:r w:rsidR="00456A87" w:rsidRPr="00456A8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456A87" w:rsidRPr="00456A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6A87" w:rsidRPr="00456A87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="00456A87" w:rsidRPr="00456A87">
        <w:rPr>
          <w:rFonts w:ascii="Times New Roman" w:hAnsi="Times New Roman"/>
          <w:sz w:val="24"/>
          <w:szCs w:val="24"/>
        </w:rPr>
        <w:t xml:space="preserve">, 2025. - 320 с. - ISBN 978-5-9704-9286-4, DOI: 10.33029/9704-9286-4-FZK-2025-1-320. - </w:t>
      </w:r>
      <w:r w:rsidR="008018E3" w:rsidRPr="00D01349">
        <w:rPr>
          <w:rFonts w:ascii="Times New Roman" w:hAnsi="Times New Roman"/>
          <w:sz w:val="24"/>
          <w:szCs w:val="24"/>
        </w:rPr>
        <w:t>Текст</w:t>
      </w:r>
      <w:proofErr w:type="gramStart"/>
      <w:r w:rsidR="008018E3" w:rsidRPr="008018E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8018E3" w:rsidRPr="008018E3">
        <w:rPr>
          <w:rFonts w:ascii="Times New Roman" w:hAnsi="Times New Roman"/>
          <w:sz w:val="24"/>
          <w:szCs w:val="24"/>
        </w:rPr>
        <w:t xml:space="preserve"> </w:t>
      </w:r>
      <w:r w:rsidR="008018E3" w:rsidRPr="00D01349">
        <w:rPr>
          <w:rFonts w:ascii="Times New Roman" w:hAnsi="Times New Roman"/>
          <w:sz w:val="24"/>
          <w:szCs w:val="24"/>
        </w:rPr>
        <w:t>электронный</w:t>
      </w:r>
      <w:r w:rsidR="008018E3" w:rsidRPr="008018E3">
        <w:rPr>
          <w:rFonts w:ascii="Times New Roman" w:hAnsi="Times New Roman"/>
          <w:sz w:val="24"/>
          <w:szCs w:val="24"/>
        </w:rPr>
        <w:t xml:space="preserve"> // </w:t>
      </w:r>
      <w:r w:rsidR="008018E3" w:rsidRPr="00D01349">
        <w:rPr>
          <w:rFonts w:ascii="Times New Roman" w:hAnsi="Times New Roman"/>
          <w:sz w:val="24"/>
          <w:szCs w:val="24"/>
        </w:rPr>
        <w:t>ЭБС</w:t>
      </w:r>
      <w:r w:rsidR="008018E3" w:rsidRPr="008018E3">
        <w:rPr>
          <w:rFonts w:ascii="Times New Roman" w:hAnsi="Times New Roman"/>
          <w:sz w:val="24"/>
          <w:szCs w:val="24"/>
        </w:rPr>
        <w:t xml:space="preserve"> "</w:t>
      </w:r>
      <w:r w:rsidR="008018E3" w:rsidRPr="00D01349">
        <w:rPr>
          <w:rFonts w:ascii="Times New Roman" w:hAnsi="Times New Roman"/>
          <w:sz w:val="24"/>
          <w:szCs w:val="24"/>
        </w:rPr>
        <w:t>Консультант</w:t>
      </w:r>
      <w:r w:rsidR="008018E3" w:rsidRPr="008018E3">
        <w:rPr>
          <w:rFonts w:ascii="Times New Roman" w:hAnsi="Times New Roman"/>
          <w:sz w:val="24"/>
          <w:szCs w:val="24"/>
        </w:rPr>
        <w:t xml:space="preserve"> </w:t>
      </w:r>
      <w:r w:rsidR="008018E3" w:rsidRPr="00D01349">
        <w:rPr>
          <w:rFonts w:ascii="Times New Roman" w:hAnsi="Times New Roman"/>
          <w:sz w:val="24"/>
          <w:szCs w:val="24"/>
        </w:rPr>
        <w:t>студента</w:t>
      </w:r>
      <w:r w:rsidR="008018E3" w:rsidRPr="008018E3">
        <w:rPr>
          <w:rFonts w:ascii="Times New Roman" w:hAnsi="Times New Roman"/>
          <w:sz w:val="24"/>
          <w:szCs w:val="24"/>
        </w:rPr>
        <w:t>" : [</w:t>
      </w:r>
      <w:r w:rsidR="008018E3" w:rsidRPr="00D01349">
        <w:rPr>
          <w:rFonts w:ascii="Times New Roman" w:hAnsi="Times New Roman"/>
          <w:sz w:val="24"/>
          <w:szCs w:val="24"/>
        </w:rPr>
        <w:t>сайт</w:t>
      </w:r>
      <w:r w:rsidR="008018E3" w:rsidRPr="008018E3">
        <w:rPr>
          <w:rFonts w:ascii="Times New Roman" w:hAnsi="Times New Roman"/>
          <w:sz w:val="24"/>
          <w:szCs w:val="24"/>
        </w:rPr>
        <w:t xml:space="preserve">]. - </w:t>
      </w:r>
      <w:r w:rsidR="00456A87" w:rsidRPr="00456A87">
        <w:rPr>
          <w:rFonts w:ascii="Times New Roman" w:hAnsi="Times New Roman"/>
          <w:sz w:val="24"/>
          <w:szCs w:val="24"/>
        </w:rPr>
        <w:t xml:space="preserve">URL: </w:t>
      </w:r>
      <w:hyperlink r:id="rId25" w:history="1">
        <w:r w:rsidR="008018E3" w:rsidRPr="00E66E48">
          <w:rPr>
            <w:rStyle w:val="a3"/>
            <w:rFonts w:ascii="Times New Roman" w:hAnsi="Times New Roman"/>
            <w:sz w:val="24"/>
            <w:szCs w:val="24"/>
          </w:rPr>
          <w:t>https://www.studentlibrary.ru/book/ISBN9785970492864.html</w:t>
        </w:r>
      </w:hyperlink>
      <w:r w:rsidR="008018E3">
        <w:rPr>
          <w:rFonts w:ascii="Times New Roman" w:hAnsi="Times New Roman"/>
          <w:sz w:val="24"/>
          <w:szCs w:val="24"/>
        </w:rPr>
        <w:t xml:space="preserve"> </w:t>
      </w:r>
      <w:r w:rsidR="00456A87" w:rsidRPr="00456A87">
        <w:rPr>
          <w:rFonts w:ascii="Times New Roman" w:hAnsi="Times New Roman"/>
          <w:sz w:val="24"/>
          <w:szCs w:val="24"/>
        </w:rPr>
        <w:t>(дата обращения: 29.09.2025)</w:t>
      </w:r>
      <w:r w:rsidR="008018E3">
        <w:rPr>
          <w:rFonts w:ascii="Times New Roman" w:hAnsi="Times New Roman"/>
          <w:sz w:val="24"/>
          <w:szCs w:val="24"/>
        </w:rPr>
        <w:t>. - Режим доступа: по подписке.</w:t>
      </w:r>
    </w:p>
    <w:p w:rsidR="00D01792" w:rsidRPr="00D01792" w:rsidRDefault="00D01792" w:rsidP="00D0179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01792">
        <w:rPr>
          <w:rFonts w:ascii="Times New Roman" w:hAnsi="Times New Roman"/>
          <w:sz w:val="24"/>
          <w:szCs w:val="24"/>
        </w:rPr>
        <w:t>Возрастает роль физической культуры в системе здравоохранения, где ее факторы все более направленно используют для профилактики и лечения особенно распространенных заболеваний современности (</w:t>
      </w:r>
      <w:proofErr w:type="spellStart"/>
      <w:proofErr w:type="gramStart"/>
      <w:r w:rsidRPr="00D01792">
        <w:rPr>
          <w:rFonts w:ascii="Times New Roman" w:hAnsi="Times New Roman"/>
          <w:sz w:val="24"/>
          <w:szCs w:val="24"/>
        </w:rPr>
        <w:t>сердечно-сосудистых</w:t>
      </w:r>
      <w:proofErr w:type="spellEnd"/>
      <w:proofErr w:type="gramEnd"/>
      <w:r w:rsidRPr="00D01792">
        <w:rPr>
          <w:rFonts w:ascii="Times New Roman" w:hAnsi="Times New Roman"/>
          <w:sz w:val="24"/>
          <w:szCs w:val="24"/>
        </w:rPr>
        <w:t xml:space="preserve">, обменных и </w:t>
      </w:r>
      <w:r>
        <w:rPr>
          <w:rFonts w:ascii="Times New Roman" w:hAnsi="Times New Roman"/>
          <w:sz w:val="24"/>
          <w:szCs w:val="24"/>
        </w:rPr>
        <w:t>др.</w:t>
      </w:r>
      <w:r w:rsidRPr="00D01792">
        <w:rPr>
          <w:rFonts w:ascii="Times New Roman" w:hAnsi="Times New Roman"/>
          <w:sz w:val="24"/>
          <w:szCs w:val="24"/>
        </w:rPr>
        <w:t>). Новым явлением становится небывало активное внедрение физической культуры в повседневный быт различных контингентов населения (в виде повседневно-бытовых, оздоровительно-рекреативных и оздоровительно-реабилита</w:t>
      </w:r>
      <w:r>
        <w:rPr>
          <w:rFonts w:ascii="Times New Roman" w:hAnsi="Times New Roman"/>
          <w:sz w:val="24"/>
          <w:szCs w:val="24"/>
        </w:rPr>
        <w:t>ционных физкультурных занятий).</w:t>
      </w:r>
    </w:p>
    <w:p w:rsidR="00D01792" w:rsidRPr="00456A87" w:rsidRDefault="00D01792" w:rsidP="00D0179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01792">
        <w:rPr>
          <w:rFonts w:ascii="Times New Roman" w:hAnsi="Times New Roman"/>
          <w:sz w:val="24"/>
          <w:szCs w:val="24"/>
        </w:rPr>
        <w:t>Реорганизация профессионального образования и многоуровневая система обучения направлены на повышение качества подготовки современного специалиста.</w:t>
      </w:r>
    </w:p>
    <w:p w:rsidR="005D06BC" w:rsidRPr="005D06BC" w:rsidRDefault="005D06BC" w:rsidP="005D06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D06BC">
        <w:rPr>
          <w:rFonts w:ascii="Times New Roman" w:hAnsi="Times New Roman"/>
          <w:sz w:val="24"/>
          <w:szCs w:val="24"/>
        </w:rPr>
        <w:t>В учебнике представлены основные разделы теории и методики физического воспитания в образовательных учреждениях, рассмотрены вопросы роли и места физической культуры в общекультурной и профессиональной подготовке студентов, методики и организации самостоятельных занятий физическими упражнениями, а также самоконтроля в процессе данных занятий, теории и методики физической культуры и профессионально-прикладной физической подготовки студентов.</w:t>
      </w:r>
    </w:p>
    <w:p w:rsidR="008D5ACC" w:rsidRDefault="005D06BC" w:rsidP="00AF1C1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06BC">
        <w:rPr>
          <w:rFonts w:ascii="Times New Roman" w:hAnsi="Times New Roman"/>
          <w:sz w:val="24"/>
          <w:szCs w:val="24"/>
        </w:rPr>
        <w:t>Издание предназначено студентам, обучающимся по дисциплине СГ.04 «Физическая культура» социально-гуманитарного цикла примерной образовательной программы в соответствии с ФГ</w:t>
      </w:r>
      <w:r>
        <w:rPr>
          <w:rFonts w:ascii="Times New Roman" w:hAnsi="Times New Roman"/>
          <w:sz w:val="24"/>
          <w:szCs w:val="24"/>
        </w:rPr>
        <w:t>ОС СПО по специальности</w:t>
      </w:r>
      <w:r w:rsidRPr="005D06BC">
        <w:rPr>
          <w:rFonts w:ascii="Times New Roman" w:hAnsi="Times New Roman"/>
          <w:sz w:val="24"/>
          <w:szCs w:val="24"/>
        </w:rPr>
        <w:t xml:space="preserve"> </w:t>
      </w:r>
      <w:r w:rsidRPr="005D06BC">
        <w:rPr>
          <w:rFonts w:ascii="Times New Roman" w:hAnsi="Times New Roman"/>
          <w:b/>
          <w:sz w:val="24"/>
          <w:szCs w:val="24"/>
        </w:rPr>
        <w:t>«Лечебное дело»</w:t>
      </w:r>
      <w:r w:rsidR="002548D5">
        <w:rPr>
          <w:rFonts w:ascii="Times New Roman" w:hAnsi="Times New Roman"/>
          <w:b/>
          <w:sz w:val="24"/>
          <w:szCs w:val="24"/>
        </w:rPr>
        <w:t>.</w:t>
      </w:r>
    </w:p>
    <w:p w:rsidR="00694588" w:rsidRDefault="008D5ACC" w:rsidP="00AF1C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146685</wp:posOffset>
            </wp:positionV>
            <wp:extent cx="1457960" cy="2070100"/>
            <wp:effectExtent l="171450" t="133350" r="370840" b="311150"/>
            <wp:wrapSquare wrapText="bothSides"/>
            <wp:docPr id="52" name="Рисунок 32" descr="https://medknigaservis.ru/wp-content/uploads/2025/08/NF0033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medknigaservis.ru/wp-content/uploads/2025/08/NF0033803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2070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AF1C19" w:rsidRPr="00AF1C19">
        <w:rPr>
          <w:rFonts w:ascii="Times New Roman" w:hAnsi="Times New Roman"/>
          <w:b/>
          <w:sz w:val="24"/>
          <w:szCs w:val="24"/>
        </w:rPr>
        <w:t>Общая рецептура с характеристикой лекарственных форм</w:t>
      </w:r>
      <w:proofErr w:type="gramStart"/>
      <w:r w:rsidR="00AF1C19" w:rsidRPr="00AF1C19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="00AF1C19" w:rsidRPr="00AF1C19">
        <w:rPr>
          <w:rFonts w:ascii="Times New Roman" w:hAnsi="Times New Roman"/>
          <w:b/>
          <w:sz w:val="24"/>
          <w:szCs w:val="24"/>
        </w:rPr>
        <w:t xml:space="preserve"> </w:t>
      </w:r>
      <w:r w:rsidR="00AF1C19" w:rsidRPr="00AF1C19">
        <w:rPr>
          <w:rFonts w:ascii="Times New Roman" w:hAnsi="Times New Roman"/>
          <w:sz w:val="24"/>
          <w:szCs w:val="24"/>
        </w:rPr>
        <w:t xml:space="preserve">учебное пособие / под ред. С. В. </w:t>
      </w:r>
      <w:proofErr w:type="spellStart"/>
      <w:r w:rsidR="00AF1C19" w:rsidRPr="00AF1C19">
        <w:rPr>
          <w:rFonts w:ascii="Times New Roman" w:hAnsi="Times New Roman"/>
          <w:sz w:val="24"/>
          <w:szCs w:val="24"/>
        </w:rPr>
        <w:t>Оковитого</w:t>
      </w:r>
      <w:proofErr w:type="spellEnd"/>
      <w:r w:rsidR="00AF1C19" w:rsidRPr="00AF1C19">
        <w:rPr>
          <w:rFonts w:ascii="Times New Roman" w:hAnsi="Times New Roman"/>
          <w:sz w:val="24"/>
          <w:szCs w:val="24"/>
        </w:rPr>
        <w:t xml:space="preserve">. - 2-е изд., </w:t>
      </w:r>
      <w:proofErr w:type="spellStart"/>
      <w:r w:rsidR="00AF1C19" w:rsidRPr="00AF1C19">
        <w:rPr>
          <w:rFonts w:ascii="Times New Roman" w:hAnsi="Times New Roman"/>
          <w:sz w:val="24"/>
          <w:szCs w:val="24"/>
        </w:rPr>
        <w:t>перераб</w:t>
      </w:r>
      <w:proofErr w:type="spellEnd"/>
      <w:r w:rsidR="00AF1C19" w:rsidRPr="00AF1C19">
        <w:rPr>
          <w:rFonts w:ascii="Times New Roman" w:hAnsi="Times New Roman"/>
          <w:sz w:val="24"/>
          <w:szCs w:val="24"/>
        </w:rPr>
        <w:t xml:space="preserve">. и доп. - Москва : </w:t>
      </w:r>
      <w:proofErr w:type="spellStart"/>
      <w:r w:rsidR="00AF1C19" w:rsidRPr="00AF1C19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="00AF1C19" w:rsidRPr="00AF1C19">
        <w:rPr>
          <w:rFonts w:ascii="Times New Roman" w:hAnsi="Times New Roman"/>
          <w:sz w:val="24"/>
          <w:szCs w:val="24"/>
        </w:rPr>
        <w:t>, 2025. - 168 с. - ISBN 978-5-9704-9258-1, DOI: 10.3302</w:t>
      </w:r>
      <w:r w:rsidR="00694588">
        <w:rPr>
          <w:rFonts w:ascii="Times New Roman" w:hAnsi="Times New Roman"/>
          <w:sz w:val="24"/>
          <w:szCs w:val="24"/>
        </w:rPr>
        <w:t xml:space="preserve">9/9704-9258-1-ORL-2025-1-168. - </w:t>
      </w:r>
      <w:r w:rsidR="00AF1C19" w:rsidRPr="00D01349">
        <w:rPr>
          <w:rFonts w:ascii="Times New Roman" w:hAnsi="Times New Roman"/>
          <w:sz w:val="24"/>
          <w:szCs w:val="24"/>
        </w:rPr>
        <w:t>Текст</w:t>
      </w:r>
      <w:proofErr w:type="gramStart"/>
      <w:r w:rsidR="00AF1C19" w:rsidRPr="00BE795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AF1C19" w:rsidRPr="00BE795E">
        <w:rPr>
          <w:rFonts w:ascii="Times New Roman" w:hAnsi="Times New Roman"/>
          <w:sz w:val="24"/>
          <w:szCs w:val="24"/>
        </w:rPr>
        <w:t xml:space="preserve"> </w:t>
      </w:r>
      <w:r w:rsidR="00AF1C19" w:rsidRPr="00D01349">
        <w:rPr>
          <w:rFonts w:ascii="Times New Roman" w:hAnsi="Times New Roman"/>
          <w:sz w:val="24"/>
          <w:szCs w:val="24"/>
        </w:rPr>
        <w:t>электронный</w:t>
      </w:r>
      <w:r w:rsidR="00AF1C19" w:rsidRPr="00BE795E">
        <w:rPr>
          <w:rFonts w:ascii="Times New Roman" w:hAnsi="Times New Roman"/>
          <w:sz w:val="24"/>
          <w:szCs w:val="24"/>
        </w:rPr>
        <w:t xml:space="preserve"> // </w:t>
      </w:r>
      <w:r w:rsidR="00AF1C19" w:rsidRPr="00D01349">
        <w:rPr>
          <w:rFonts w:ascii="Times New Roman" w:hAnsi="Times New Roman"/>
          <w:sz w:val="24"/>
          <w:szCs w:val="24"/>
        </w:rPr>
        <w:t>ЭБС</w:t>
      </w:r>
      <w:r w:rsidR="00AF1C19" w:rsidRPr="00BE795E">
        <w:rPr>
          <w:rFonts w:ascii="Times New Roman" w:hAnsi="Times New Roman"/>
          <w:sz w:val="24"/>
          <w:szCs w:val="24"/>
        </w:rPr>
        <w:t xml:space="preserve"> "</w:t>
      </w:r>
      <w:r w:rsidR="00AF1C19" w:rsidRPr="00D01349">
        <w:rPr>
          <w:rFonts w:ascii="Times New Roman" w:hAnsi="Times New Roman"/>
          <w:sz w:val="24"/>
          <w:szCs w:val="24"/>
        </w:rPr>
        <w:t>Консультант</w:t>
      </w:r>
      <w:r w:rsidR="00AF1C19" w:rsidRPr="00BE795E">
        <w:rPr>
          <w:rFonts w:ascii="Times New Roman" w:hAnsi="Times New Roman"/>
          <w:sz w:val="24"/>
          <w:szCs w:val="24"/>
        </w:rPr>
        <w:t xml:space="preserve"> </w:t>
      </w:r>
      <w:r w:rsidR="00AF1C19" w:rsidRPr="00D01349">
        <w:rPr>
          <w:rFonts w:ascii="Times New Roman" w:hAnsi="Times New Roman"/>
          <w:sz w:val="24"/>
          <w:szCs w:val="24"/>
        </w:rPr>
        <w:t>студента</w:t>
      </w:r>
      <w:r w:rsidR="00AF1C19" w:rsidRPr="00BE795E">
        <w:rPr>
          <w:rFonts w:ascii="Times New Roman" w:hAnsi="Times New Roman"/>
          <w:sz w:val="24"/>
          <w:szCs w:val="24"/>
        </w:rPr>
        <w:t>" : [</w:t>
      </w:r>
      <w:r w:rsidR="00AF1C19" w:rsidRPr="00D01349">
        <w:rPr>
          <w:rFonts w:ascii="Times New Roman" w:hAnsi="Times New Roman"/>
          <w:sz w:val="24"/>
          <w:szCs w:val="24"/>
        </w:rPr>
        <w:t>сайт</w:t>
      </w:r>
      <w:r w:rsidR="00AF1C19" w:rsidRPr="00BE795E">
        <w:rPr>
          <w:rFonts w:ascii="Times New Roman" w:hAnsi="Times New Roman"/>
          <w:sz w:val="24"/>
          <w:szCs w:val="24"/>
        </w:rPr>
        <w:t xml:space="preserve">]. - </w:t>
      </w:r>
      <w:r w:rsidR="00AF1C19" w:rsidRPr="00AF1C19">
        <w:rPr>
          <w:rFonts w:ascii="Times New Roman" w:hAnsi="Times New Roman"/>
          <w:sz w:val="24"/>
          <w:szCs w:val="24"/>
        </w:rPr>
        <w:t>URL: https://www.studentlibrary.ru/book/ISBN9785970492581.html (дата обращения: 29.09.2025). - Режим доступа: по подписке.</w:t>
      </w:r>
    </w:p>
    <w:p w:rsidR="002D07FA" w:rsidRPr="00AF1C19" w:rsidRDefault="00AF1C19" w:rsidP="00AF1C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F1C19">
        <w:rPr>
          <w:rFonts w:ascii="Times New Roman" w:hAnsi="Times New Roman"/>
          <w:sz w:val="24"/>
          <w:szCs w:val="24"/>
        </w:rPr>
        <w:t>При подготовке специалистов с высшим и средним медицинским и фармацевтическим образованием обучению правильному выписыванию рецептов придается большое значение, так как в компетенции врача, фельдшера или акушера назначить лекарственный препарат и выписать на него рецепт. В компетенции провизора и фармацевта — перед отпуском лекарственного препарата оценить соответствие рецепта требованиям законодательства, то есть провести фармацевтическую экспертизу рецепта, а также проинформировать пациента об особенностях действия и применения, критериях эффективности и безопасности данного препарата.</w:t>
      </w:r>
    </w:p>
    <w:p w:rsidR="00694588" w:rsidRPr="00694588" w:rsidRDefault="00694588" w:rsidP="0069458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94588">
        <w:rPr>
          <w:rFonts w:ascii="Times New Roman" w:hAnsi="Times New Roman"/>
          <w:sz w:val="24"/>
          <w:szCs w:val="24"/>
        </w:rPr>
        <w:lastRenderedPageBreak/>
        <w:t xml:space="preserve">В новом издании учебного пособия, основанном на современной нормативной базе, представлены основные понятия рецептуры, правила выписывания лекарственных средств. Дана характеристика твердых, жидких и мягких лекарственных форм, препаратов с пролонгированным действием и модифицированным высвобождением, </w:t>
      </w:r>
      <w:proofErr w:type="spellStart"/>
      <w:r w:rsidRPr="00694588">
        <w:rPr>
          <w:rFonts w:ascii="Times New Roman" w:hAnsi="Times New Roman"/>
          <w:sz w:val="24"/>
          <w:szCs w:val="24"/>
        </w:rPr>
        <w:t>трансдермальных</w:t>
      </w:r>
      <w:proofErr w:type="spellEnd"/>
      <w:r w:rsidRPr="00694588">
        <w:rPr>
          <w:rFonts w:ascii="Times New Roman" w:hAnsi="Times New Roman"/>
          <w:sz w:val="24"/>
          <w:szCs w:val="24"/>
        </w:rPr>
        <w:t xml:space="preserve"> терапевтических систем.</w:t>
      </w:r>
    </w:p>
    <w:p w:rsidR="00694588" w:rsidRPr="00694588" w:rsidRDefault="00694588" w:rsidP="0069458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94588">
        <w:rPr>
          <w:rFonts w:ascii="Times New Roman" w:hAnsi="Times New Roman"/>
          <w:sz w:val="24"/>
          <w:szCs w:val="24"/>
        </w:rPr>
        <w:t xml:space="preserve">Учебное пособие соответствует федеральному государственному образовательному стандарту высшего образования по разделу «Общая рецептура» дисциплины </w:t>
      </w:r>
      <w:r w:rsidRPr="00480D0E">
        <w:rPr>
          <w:rFonts w:ascii="Times New Roman" w:hAnsi="Times New Roman"/>
          <w:b/>
          <w:sz w:val="24"/>
          <w:szCs w:val="24"/>
        </w:rPr>
        <w:t>«Фармакология».</w:t>
      </w:r>
    </w:p>
    <w:p w:rsidR="002D07FA" w:rsidRDefault="00694588" w:rsidP="0069458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94588">
        <w:rPr>
          <w:rFonts w:ascii="Times New Roman" w:hAnsi="Times New Roman"/>
          <w:sz w:val="24"/>
          <w:szCs w:val="24"/>
        </w:rPr>
        <w:t>Учебное пособие предназначено студентам медицинских и фармацевтических вузов, обучающимся по н</w:t>
      </w:r>
      <w:r w:rsidR="00480D0E">
        <w:rPr>
          <w:rFonts w:ascii="Times New Roman" w:hAnsi="Times New Roman"/>
          <w:sz w:val="24"/>
          <w:szCs w:val="24"/>
        </w:rPr>
        <w:t xml:space="preserve">аправлениям подготовки </w:t>
      </w:r>
      <w:r w:rsidRPr="00480D0E">
        <w:rPr>
          <w:rFonts w:ascii="Times New Roman" w:hAnsi="Times New Roman"/>
          <w:b/>
          <w:sz w:val="24"/>
          <w:szCs w:val="24"/>
        </w:rPr>
        <w:t>«Лечебное дело»</w:t>
      </w:r>
      <w:r w:rsidR="00480D0E">
        <w:rPr>
          <w:rFonts w:ascii="Times New Roman" w:hAnsi="Times New Roman"/>
          <w:sz w:val="24"/>
          <w:szCs w:val="24"/>
        </w:rPr>
        <w:t xml:space="preserve"> и </w:t>
      </w:r>
      <w:r w:rsidRPr="00480D0E">
        <w:rPr>
          <w:rFonts w:ascii="Times New Roman" w:hAnsi="Times New Roman"/>
          <w:b/>
          <w:sz w:val="24"/>
          <w:szCs w:val="24"/>
        </w:rPr>
        <w:t>«Фармация»</w:t>
      </w:r>
      <w:r w:rsidRPr="00694588">
        <w:rPr>
          <w:rFonts w:ascii="Times New Roman" w:hAnsi="Times New Roman"/>
          <w:sz w:val="24"/>
          <w:szCs w:val="24"/>
        </w:rPr>
        <w:t xml:space="preserve">. Может </w:t>
      </w:r>
      <w:proofErr w:type="gramStart"/>
      <w:r w:rsidRPr="00694588">
        <w:rPr>
          <w:rFonts w:ascii="Times New Roman" w:hAnsi="Times New Roman"/>
          <w:sz w:val="24"/>
          <w:szCs w:val="24"/>
        </w:rPr>
        <w:t>быть</w:t>
      </w:r>
      <w:proofErr w:type="gramEnd"/>
      <w:r w:rsidRPr="00694588">
        <w:rPr>
          <w:rFonts w:ascii="Times New Roman" w:hAnsi="Times New Roman"/>
          <w:sz w:val="24"/>
          <w:szCs w:val="24"/>
        </w:rPr>
        <w:t xml:space="preserve"> полезно преподавателям фармацевтических и медицинских вузов, фармацевтам, провизорам и врачам.</w:t>
      </w:r>
    </w:p>
    <w:p w:rsidR="00CC6071" w:rsidRPr="00694588" w:rsidRDefault="00BB3337" w:rsidP="00CC60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136525</wp:posOffset>
            </wp:positionV>
            <wp:extent cx="1457960" cy="2070100"/>
            <wp:effectExtent l="171450" t="133350" r="370840" b="311150"/>
            <wp:wrapSquare wrapText="bothSides"/>
            <wp:docPr id="65" name="Рисунок 65" descr="https://medknigaservis.ru/wp-content/uploads/2025/06/NF0033597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medknigaservis.ru/wp-content/uploads/2025/06/NF0033597n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2070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C6071" w:rsidRPr="00CC6071">
        <w:rPr>
          <w:rFonts w:ascii="Times New Roman" w:hAnsi="Times New Roman"/>
          <w:b/>
          <w:sz w:val="24"/>
          <w:szCs w:val="24"/>
        </w:rPr>
        <w:t>Розничная торговля лекарственными препаратами для медицинского и ветеринарного применения. Основы товароведческого анализа ассортимента аптечных организаций</w:t>
      </w:r>
      <w:proofErr w:type="gramStart"/>
      <w:r w:rsidR="00CC6071" w:rsidRPr="00CC607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CC6071" w:rsidRPr="00CC6071">
        <w:rPr>
          <w:rFonts w:ascii="Times New Roman" w:hAnsi="Times New Roman"/>
          <w:sz w:val="24"/>
          <w:szCs w:val="24"/>
        </w:rPr>
        <w:t xml:space="preserve"> учебное пособие / Е. Е. </w:t>
      </w:r>
      <w:proofErr w:type="spellStart"/>
      <w:r w:rsidR="00CC6071" w:rsidRPr="00CC6071">
        <w:rPr>
          <w:rFonts w:ascii="Times New Roman" w:hAnsi="Times New Roman"/>
          <w:sz w:val="24"/>
          <w:szCs w:val="24"/>
        </w:rPr>
        <w:t>Чупандина</w:t>
      </w:r>
      <w:proofErr w:type="spellEnd"/>
      <w:r w:rsidR="00CC6071" w:rsidRPr="00CC6071">
        <w:rPr>
          <w:rFonts w:ascii="Times New Roman" w:hAnsi="Times New Roman"/>
          <w:sz w:val="24"/>
          <w:szCs w:val="24"/>
        </w:rPr>
        <w:t xml:space="preserve">, И. А. </w:t>
      </w:r>
      <w:proofErr w:type="spellStart"/>
      <w:r w:rsidR="00CC6071" w:rsidRPr="00CC6071">
        <w:rPr>
          <w:rFonts w:ascii="Times New Roman" w:hAnsi="Times New Roman"/>
          <w:sz w:val="24"/>
          <w:szCs w:val="24"/>
        </w:rPr>
        <w:t>Занина</w:t>
      </w:r>
      <w:proofErr w:type="spellEnd"/>
      <w:r w:rsidR="00CC6071" w:rsidRPr="00CC6071">
        <w:rPr>
          <w:rFonts w:ascii="Times New Roman" w:hAnsi="Times New Roman"/>
          <w:sz w:val="24"/>
          <w:szCs w:val="24"/>
        </w:rPr>
        <w:t>, Н. П. Ивановская [и др.]. - Москва</w:t>
      </w:r>
      <w:proofErr w:type="gramStart"/>
      <w:r w:rsidR="00CC6071" w:rsidRPr="00CC607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CC6071" w:rsidRPr="00CC60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6071" w:rsidRPr="00CC6071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="00CC6071" w:rsidRPr="00CC6071">
        <w:rPr>
          <w:rFonts w:ascii="Times New Roman" w:hAnsi="Times New Roman"/>
          <w:sz w:val="24"/>
          <w:szCs w:val="24"/>
        </w:rPr>
        <w:t xml:space="preserve">, 2025. - 232 с. - ISBN 978-5-9704-9270-3, DOI: 10.33029/9704-9270-3-RPP-2025-1-232. - </w:t>
      </w:r>
      <w:r w:rsidR="00CC6071" w:rsidRPr="00D01349">
        <w:rPr>
          <w:rFonts w:ascii="Times New Roman" w:hAnsi="Times New Roman"/>
          <w:sz w:val="24"/>
          <w:szCs w:val="24"/>
        </w:rPr>
        <w:t>Текст</w:t>
      </w:r>
      <w:proofErr w:type="gramStart"/>
      <w:r w:rsidR="00CC6071" w:rsidRPr="00BE795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CC6071" w:rsidRPr="00BE795E">
        <w:rPr>
          <w:rFonts w:ascii="Times New Roman" w:hAnsi="Times New Roman"/>
          <w:sz w:val="24"/>
          <w:szCs w:val="24"/>
        </w:rPr>
        <w:t xml:space="preserve"> </w:t>
      </w:r>
      <w:r w:rsidR="00CC6071" w:rsidRPr="00D01349">
        <w:rPr>
          <w:rFonts w:ascii="Times New Roman" w:hAnsi="Times New Roman"/>
          <w:sz w:val="24"/>
          <w:szCs w:val="24"/>
        </w:rPr>
        <w:t>электронный</w:t>
      </w:r>
      <w:r w:rsidR="00CC6071" w:rsidRPr="00BE795E">
        <w:rPr>
          <w:rFonts w:ascii="Times New Roman" w:hAnsi="Times New Roman"/>
          <w:sz w:val="24"/>
          <w:szCs w:val="24"/>
        </w:rPr>
        <w:t xml:space="preserve"> // </w:t>
      </w:r>
      <w:r w:rsidR="00CC6071" w:rsidRPr="00D01349">
        <w:rPr>
          <w:rFonts w:ascii="Times New Roman" w:hAnsi="Times New Roman"/>
          <w:sz w:val="24"/>
          <w:szCs w:val="24"/>
        </w:rPr>
        <w:t>ЭБС</w:t>
      </w:r>
      <w:r w:rsidR="00CC6071" w:rsidRPr="00BE795E">
        <w:rPr>
          <w:rFonts w:ascii="Times New Roman" w:hAnsi="Times New Roman"/>
          <w:sz w:val="24"/>
          <w:szCs w:val="24"/>
        </w:rPr>
        <w:t xml:space="preserve"> "</w:t>
      </w:r>
      <w:r w:rsidR="00CC6071" w:rsidRPr="00D01349">
        <w:rPr>
          <w:rFonts w:ascii="Times New Roman" w:hAnsi="Times New Roman"/>
          <w:sz w:val="24"/>
          <w:szCs w:val="24"/>
        </w:rPr>
        <w:t>Консультант</w:t>
      </w:r>
      <w:r w:rsidR="00CC6071" w:rsidRPr="00BE795E">
        <w:rPr>
          <w:rFonts w:ascii="Times New Roman" w:hAnsi="Times New Roman"/>
          <w:sz w:val="24"/>
          <w:szCs w:val="24"/>
        </w:rPr>
        <w:t xml:space="preserve"> </w:t>
      </w:r>
      <w:r w:rsidR="00CC6071" w:rsidRPr="00D01349">
        <w:rPr>
          <w:rFonts w:ascii="Times New Roman" w:hAnsi="Times New Roman"/>
          <w:sz w:val="24"/>
          <w:szCs w:val="24"/>
        </w:rPr>
        <w:t>студента</w:t>
      </w:r>
      <w:r w:rsidR="00CC6071" w:rsidRPr="00BE795E">
        <w:rPr>
          <w:rFonts w:ascii="Times New Roman" w:hAnsi="Times New Roman"/>
          <w:sz w:val="24"/>
          <w:szCs w:val="24"/>
        </w:rPr>
        <w:t>" : [</w:t>
      </w:r>
      <w:r w:rsidR="00CC6071" w:rsidRPr="00D01349">
        <w:rPr>
          <w:rFonts w:ascii="Times New Roman" w:hAnsi="Times New Roman"/>
          <w:sz w:val="24"/>
          <w:szCs w:val="24"/>
        </w:rPr>
        <w:t>сайт</w:t>
      </w:r>
      <w:r w:rsidR="00CC6071" w:rsidRPr="00BE795E">
        <w:rPr>
          <w:rFonts w:ascii="Times New Roman" w:hAnsi="Times New Roman"/>
          <w:sz w:val="24"/>
          <w:szCs w:val="24"/>
        </w:rPr>
        <w:t xml:space="preserve">]. - </w:t>
      </w:r>
      <w:r w:rsidR="00CC6071" w:rsidRPr="00CC6071">
        <w:rPr>
          <w:rFonts w:ascii="Times New Roman" w:hAnsi="Times New Roman"/>
          <w:sz w:val="24"/>
          <w:szCs w:val="24"/>
        </w:rPr>
        <w:t>URL: https://www.studentlibrary.ru/book/ISBN9785970492703.html (дата обращения: 29.09.2025). - Режим доступа</w:t>
      </w:r>
      <w:r w:rsidR="00CC6071">
        <w:rPr>
          <w:rFonts w:ascii="Times New Roman" w:hAnsi="Times New Roman"/>
          <w:sz w:val="24"/>
          <w:szCs w:val="24"/>
        </w:rPr>
        <w:t>: по подписке.</w:t>
      </w:r>
    </w:p>
    <w:p w:rsidR="00CC6071" w:rsidRDefault="004D2EAD" w:rsidP="00AA615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EAD">
        <w:rPr>
          <w:rFonts w:ascii="Times New Roman" w:hAnsi="Times New Roman"/>
          <w:sz w:val="24"/>
          <w:szCs w:val="24"/>
        </w:rPr>
        <w:t>Цель данного пособия — формирование у студентов способности решать профессиональные задачи в рамках фармацевтической деятельности в сфере обращения лекарственных средств.</w:t>
      </w:r>
    </w:p>
    <w:p w:rsidR="004D2EAD" w:rsidRPr="004D2EAD" w:rsidRDefault="004D2EAD" w:rsidP="004D2EA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EAD">
        <w:rPr>
          <w:rFonts w:ascii="Times New Roman" w:hAnsi="Times New Roman"/>
          <w:sz w:val="24"/>
          <w:szCs w:val="24"/>
        </w:rPr>
        <w:t>Структура и содержание учебного пособия учитывают современное законодательство в сфере обращения лекарственных средств и соответствуют актуальным требованиям федерального государственного образовательного стандарта среднего профессионального образования. В трех главах представлены теоретические основы розничной торговли и отпуска лекарственных препаратов для медицинского и ветеринарного применения, а также основы проведения товароведческого а</w:t>
      </w:r>
      <w:r>
        <w:rPr>
          <w:rFonts w:ascii="Times New Roman" w:hAnsi="Times New Roman"/>
          <w:sz w:val="24"/>
          <w:szCs w:val="24"/>
        </w:rPr>
        <w:t>нализа в аптечных организациях.</w:t>
      </w:r>
    </w:p>
    <w:p w:rsidR="004D2EAD" w:rsidRDefault="004D2EAD" w:rsidP="004D2EA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2EAD">
        <w:rPr>
          <w:rFonts w:ascii="Times New Roman" w:hAnsi="Times New Roman"/>
          <w:sz w:val="24"/>
          <w:szCs w:val="24"/>
        </w:rPr>
        <w:t>Издание подготовлено на кафедре управления и экономики фармации фармацевтического факультета Воронежского государственного университета и предназначено студентам, о</w:t>
      </w:r>
      <w:r w:rsidR="00940921">
        <w:rPr>
          <w:rFonts w:ascii="Times New Roman" w:hAnsi="Times New Roman"/>
          <w:sz w:val="24"/>
          <w:szCs w:val="24"/>
        </w:rPr>
        <w:t xml:space="preserve">бучающимся по специальности </w:t>
      </w:r>
      <w:r w:rsidRPr="00940921">
        <w:rPr>
          <w:rFonts w:ascii="Times New Roman" w:hAnsi="Times New Roman"/>
          <w:b/>
          <w:sz w:val="24"/>
          <w:szCs w:val="24"/>
        </w:rPr>
        <w:t>«Фармация».</w:t>
      </w:r>
    </w:p>
    <w:p w:rsidR="00D934AA" w:rsidRDefault="00D934AA" w:rsidP="004D2EA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934AA" w:rsidRPr="00460486" w:rsidRDefault="00D934AA" w:rsidP="00D934AA">
      <w:pPr>
        <w:jc w:val="both"/>
      </w:pPr>
      <w:r>
        <w:rPr>
          <w:rFonts w:ascii="Times New Roman" w:hAnsi="Times New Roman"/>
          <w:sz w:val="24"/>
          <w:szCs w:val="24"/>
        </w:rPr>
        <w:t>Составитель                                                                    главный библиограф Е. В. Спивакова</w:t>
      </w:r>
    </w:p>
    <w:p w:rsidR="00EE30F3" w:rsidRDefault="00EE30F3" w:rsidP="004D2EA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E30F3" w:rsidRDefault="00EE30F3" w:rsidP="004D2EA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934AA" w:rsidRDefault="00D934AA" w:rsidP="004D2EA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934AA" w:rsidRDefault="00D934AA" w:rsidP="004D2EA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934AA" w:rsidRPr="004D2EAD" w:rsidRDefault="00D934AA" w:rsidP="004D2EA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934AA" w:rsidRPr="004D2EAD" w:rsidSect="005A0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7FA"/>
    <w:rsid w:val="00003A3F"/>
    <w:rsid w:val="000101E0"/>
    <w:rsid w:val="00063D69"/>
    <w:rsid w:val="000767BC"/>
    <w:rsid w:val="00095F19"/>
    <w:rsid w:val="000B7220"/>
    <w:rsid w:val="000C157C"/>
    <w:rsid w:val="000C7ABD"/>
    <w:rsid w:val="000F3FF9"/>
    <w:rsid w:val="00101086"/>
    <w:rsid w:val="001040DE"/>
    <w:rsid w:val="0012084D"/>
    <w:rsid w:val="0014198E"/>
    <w:rsid w:val="0016081E"/>
    <w:rsid w:val="001614A2"/>
    <w:rsid w:val="0016763C"/>
    <w:rsid w:val="00173D94"/>
    <w:rsid w:val="0018628A"/>
    <w:rsid w:val="001B7FC0"/>
    <w:rsid w:val="001F3B71"/>
    <w:rsid w:val="001F568B"/>
    <w:rsid w:val="00230D94"/>
    <w:rsid w:val="002548D5"/>
    <w:rsid w:val="00290C14"/>
    <w:rsid w:val="00290E73"/>
    <w:rsid w:val="002C014E"/>
    <w:rsid w:val="002D07FA"/>
    <w:rsid w:val="002E1E15"/>
    <w:rsid w:val="00316D3B"/>
    <w:rsid w:val="00337A0A"/>
    <w:rsid w:val="00342174"/>
    <w:rsid w:val="003514B2"/>
    <w:rsid w:val="00355868"/>
    <w:rsid w:val="003768AB"/>
    <w:rsid w:val="0038405D"/>
    <w:rsid w:val="00386283"/>
    <w:rsid w:val="00392695"/>
    <w:rsid w:val="00395DA0"/>
    <w:rsid w:val="003B2490"/>
    <w:rsid w:val="003C468C"/>
    <w:rsid w:val="003E6E5E"/>
    <w:rsid w:val="00401467"/>
    <w:rsid w:val="00410DD7"/>
    <w:rsid w:val="00447CD6"/>
    <w:rsid w:val="00450242"/>
    <w:rsid w:val="00456A87"/>
    <w:rsid w:val="00460486"/>
    <w:rsid w:val="0047628D"/>
    <w:rsid w:val="00480D0E"/>
    <w:rsid w:val="004820F4"/>
    <w:rsid w:val="004867DE"/>
    <w:rsid w:val="004D2EAD"/>
    <w:rsid w:val="00500BCC"/>
    <w:rsid w:val="0051364A"/>
    <w:rsid w:val="00514746"/>
    <w:rsid w:val="00530D50"/>
    <w:rsid w:val="00533B00"/>
    <w:rsid w:val="005352FE"/>
    <w:rsid w:val="005469AC"/>
    <w:rsid w:val="0055538A"/>
    <w:rsid w:val="005A0C6C"/>
    <w:rsid w:val="005A2671"/>
    <w:rsid w:val="005D06BC"/>
    <w:rsid w:val="005D3802"/>
    <w:rsid w:val="005E0F94"/>
    <w:rsid w:val="005F1744"/>
    <w:rsid w:val="0061606C"/>
    <w:rsid w:val="00622287"/>
    <w:rsid w:val="0062572D"/>
    <w:rsid w:val="00626A7F"/>
    <w:rsid w:val="00636577"/>
    <w:rsid w:val="00675A69"/>
    <w:rsid w:val="00694588"/>
    <w:rsid w:val="006B3F4B"/>
    <w:rsid w:val="006B6ED6"/>
    <w:rsid w:val="006B71BA"/>
    <w:rsid w:val="006E7BB1"/>
    <w:rsid w:val="00714000"/>
    <w:rsid w:val="0072113C"/>
    <w:rsid w:val="007600D0"/>
    <w:rsid w:val="0079255E"/>
    <w:rsid w:val="007955B3"/>
    <w:rsid w:val="007A7291"/>
    <w:rsid w:val="007C4D16"/>
    <w:rsid w:val="007C5965"/>
    <w:rsid w:val="008006E4"/>
    <w:rsid w:val="008018E3"/>
    <w:rsid w:val="00810C02"/>
    <w:rsid w:val="008307CB"/>
    <w:rsid w:val="00837A00"/>
    <w:rsid w:val="00845B95"/>
    <w:rsid w:val="00851201"/>
    <w:rsid w:val="00854201"/>
    <w:rsid w:val="008558CC"/>
    <w:rsid w:val="008575AC"/>
    <w:rsid w:val="00864A96"/>
    <w:rsid w:val="008811DE"/>
    <w:rsid w:val="00885FA9"/>
    <w:rsid w:val="00886990"/>
    <w:rsid w:val="0089005D"/>
    <w:rsid w:val="008C4324"/>
    <w:rsid w:val="008D5ACC"/>
    <w:rsid w:val="008E4F14"/>
    <w:rsid w:val="008E5BFD"/>
    <w:rsid w:val="0090071B"/>
    <w:rsid w:val="0092320D"/>
    <w:rsid w:val="009250BF"/>
    <w:rsid w:val="0093099E"/>
    <w:rsid w:val="0093380D"/>
    <w:rsid w:val="00940921"/>
    <w:rsid w:val="009478D8"/>
    <w:rsid w:val="00952D51"/>
    <w:rsid w:val="00992ED3"/>
    <w:rsid w:val="009953F5"/>
    <w:rsid w:val="009A02E8"/>
    <w:rsid w:val="009B31D8"/>
    <w:rsid w:val="009B4237"/>
    <w:rsid w:val="009B57DB"/>
    <w:rsid w:val="009C2767"/>
    <w:rsid w:val="009E5B50"/>
    <w:rsid w:val="009E73DB"/>
    <w:rsid w:val="009F1974"/>
    <w:rsid w:val="009F23AB"/>
    <w:rsid w:val="00A01268"/>
    <w:rsid w:val="00A27B35"/>
    <w:rsid w:val="00A45DBE"/>
    <w:rsid w:val="00A5526B"/>
    <w:rsid w:val="00A55D49"/>
    <w:rsid w:val="00A76057"/>
    <w:rsid w:val="00A824FB"/>
    <w:rsid w:val="00AA615A"/>
    <w:rsid w:val="00AB1DAE"/>
    <w:rsid w:val="00AC2077"/>
    <w:rsid w:val="00AC7C2E"/>
    <w:rsid w:val="00AD4C7B"/>
    <w:rsid w:val="00AF1C19"/>
    <w:rsid w:val="00AF32AF"/>
    <w:rsid w:val="00B00516"/>
    <w:rsid w:val="00B072C0"/>
    <w:rsid w:val="00B31AC5"/>
    <w:rsid w:val="00B3294A"/>
    <w:rsid w:val="00B55F17"/>
    <w:rsid w:val="00B77357"/>
    <w:rsid w:val="00BA3699"/>
    <w:rsid w:val="00BA594A"/>
    <w:rsid w:val="00BB3337"/>
    <w:rsid w:val="00BC29EE"/>
    <w:rsid w:val="00BD6B2E"/>
    <w:rsid w:val="00BE795E"/>
    <w:rsid w:val="00BF73E7"/>
    <w:rsid w:val="00C15709"/>
    <w:rsid w:val="00C32E6F"/>
    <w:rsid w:val="00C74741"/>
    <w:rsid w:val="00C85BBB"/>
    <w:rsid w:val="00C87C4F"/>
    <w:rsid w:val="00C93AFA"/>
    <w:rsid w:val="00CC5450"/>
    <w:rsid w:val="00CC6071"/>
    <w:rsid w:val="00CF35B4"/>
    <w:rsid w:val="00D01349"/>
    <w:rsid w:val="00D01792"/>
    <w:rsid w:val="00D1226A"/>
    <w:rsid w:val="00D23E0F"/>
    <w:rsid w:val="00D47E7E"/>
    <w:rsid w:val="00D50CE5"/>
    <w:rsid w:val="00D64E94"/>
    <w:rsid w:val="00D72AE4"/>
    <w:rsid w:val="00D73C5F"/>
    <w:rsid w:val="00D934AA"/>
    <w:rsid w:val="00DC3B70"/>
    <w:rsid w:val="00DC62F5"/>
    <w:rsid w:val="00DE4C00"/>
    <w:rsid w:val="00DE57FD"/>
    <w:rsid w:val="00E03BFA"/>
    <w:rsid w:val="00E07B36"/>
    <w:rsid w:val="00E156E2"/>
    <w:rsid w:val="00E15701"/>
    <w:rsid w:val="00E35B05"/>
    <w:rsid w:val="00E37C03"/>
    <w:rsid w:val="00E543D5"/>
    <w:rsid w:val="00E83159"/>
    <w:rsid w:val="00E93251"/>
    <w:rsid w:val="00EA25F5"/>
    <w:rsid w:val="00EA3959"/>
    <w:rsid w:val="00EA59D7"/>
    <w:rsid w:val="00ED0488"/>
    <w:rsid w:val="00EE30F3"/>
    <w:rsid w:val="00EE38D3"/>
    <w:rsid w:val="00EE47B0"/>
    <w:rsid w:val="00F160D6"/>
    <w:rsid w:val="00F92483"/>
    <w:rsid w:val="00F92EF6"/>
    <w:rsid w:val="00FA4B23"/>
    <w:rsid w:val="00FB7E04"/>
    <w:rsid w:val="00FC6A0D"/>
    <w:rsid w:val="00FD6696"/>
    <w:rsid w:val="00FE2EBE"/>
    <w:rsid w:val="00FF0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7F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D07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negp0gi0b9av8jahpyh">
    <w:name w:val="anegp0gi0b9av8jahpyh"/>
    <w:basedOn w:val="a0"/>
    <w:rsid w:val="002D07FA"/>
  </w:style>
  <w:style w:type="paragraph" w:styleId="a5">
    <w:name w:val="Balloon Text"/>
    <w:basedOn w:val="a"/>
    <w:link w:val="a6"/>
    <w:uiPriority w:val="99"/>
    <w:semiHidden/>
    <w:unhideWhenUsed/>
    <w:rsid w:val="00355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586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1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93649.html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s://www.studentlibrary.ru/book/ISBN9785970493434.html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www.studentlibrary.ru/book/ISBN9785970494974.html" TargetMode="External"/><Relationship Id="rId17" Type="http://schemas.openxmlformats.org/officeDocument/2006/relationships/hyperlink" Target="https://www.studentlibrary.ru/book/ISBN9785970495537.html" TargetMode="External"/><Relationship Id="rId25" Type="http://schemas.openxmlformats.org/officeDocument/2006/relationships/hyperlink" Target="https://www.studentlibrary.ru/book/ISBN9785970492864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tudentlibrary.ru/book/ISBN9785970495520.html" TargetMode="External"/><Relationship Id="rId20" Type="http://schemas.openxmlformats.org/officeDocument/2006/relationships/image" Target="media/image8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studentlibrary.ru/book/ISBN9785970494639.html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10.jpeg"/><Relationship Id="rId5" Type="http://schemas.openxmlformats.org/officeDocument/2006/relationships/image" Target="media/image1.jpeg"/><Relationship Id="rId15" Type="http://schemas.openxmlformats.org/officeDocument/2006/relationships/hyperlink" Target="https://www.studentlibrary.ru/book/ISBN9785970495513.html" TargetMode="External"/><Relationship Id="rId23" Type="http://schemas.openxmlformats.org/officeDocument/2006/relationships/hyperlink" Target="https://www.studentlibrary.ru/book/ISBN9785970495827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studentlibrary.ru/book/ISBN9785970491393.html" TargetMode="External"/><Relationship Id="rId19" Type="http://schemas.openxmlformats.org/officeDocument/2006/relationships/hyperlink" Target="https://www.studentlibrary.ru/book/ISBN9785970494448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image" Target="media/image9.jpeg"/><Relationship Id="rId27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C82D8-9B28-4C58-8D85-76D6E5CBC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7</Pages>
  <Words>2154</Words>
  <Characters>16254</Characters>
  <Application>Microsoft Office Word</Application>
  <DocSecurity>0</DocSecurity>
  <Lines>263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72</cp:revision>
  <dcterms:created xsi:type="dcterms:W3CDTF">2025-09-29T08:30:00Z</dcterms:created>
  <dcterms:modified xsi:type="dcterms:W3CDTF">2025-10-13T09:07:00Z</dcterms:modified>
</cp:coreProperties>
</file>