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D0" w:rsidRDefault="001A21D0" w:rsidP="001A21D0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 занятий лекционного типа</w:t>
      </w:r>
    </w:p>
    <w:p w:rsidR="00EA03A9" w:rsidRDefault="00EA03A9" w:rsidP="00EA03A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 «Физико-химические методы анализа»</w:t>
      </w:r>
    </w:p>
    <w:p w:rsidR="00EA03A9" w:rsidRDefault="00EA03A9" w:rsidP="00EA03A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A03A9">
        <w:rPr>
          <w:rFonts w:ascii="Times New Roman" w:hAnsi="Times New Roman"/>
          <w:b/>
          <w:sz w:val="28"/>
          <w:szCs w:val="28"/>
        </w:rPr>
        <w:t xml:space="preserve"> 202</w:t>
      </w:r>
      <w:r w:rsidR="00125CCC">
        <w:rPr>
          <w:rFonts w:ascii="Times New Roman" w:hAnsi="Times New Roman"/>
          <w:b/>
          <w:sz w:val="28"/>
          <w:szCs w:val="28"/>
        </w:rPr>
        <w:t>3</w:t>
      </w:r>
      <w:r w:rsidRPr="00EA03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поступления</w:t>
      </w:r>
    </w:p>
    <w:p w:rsidR="00EA03A9" w:rsidRDefault="00EA03A9" w:rsidP="00EA03A9">
      <w:pPr>
        <w:tabs>
          <w:tab w:val="left" w:pos="29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образовательной программе</w:t>
      </w:r>
    </w:p>
    <w:p w:rsidR="00EA03A9" w:rsidRDefault="00EA03A9" w:rsidP="00EA0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C5C">
        <w:rPr>
          <w:rFonts w:ascii="Times New Roman" w:hAnsi="Times New Roman"/>
          <w:b/>
          <w:sz w:val="28"/>
          <w:szCs w:val="28"/>
        </w:rPr>
        <w:t xml:space="preserve">06.03.01 «Биология», </w:t>
      </w:r>
    </w:p>
    <w:p w:rsidR="00EA03A9" w:rsidRPr="008B0C5C" w:rsidRDefault="002F5359" w:rsidP="00EA03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 Биохимия</w:t>
      </w:r>
      <w:r w:rsidR="00EA03A9">
        <w:rPr>
          <w:rFonts w:ascii="Times New Roman" w:hAnsi="Times New Roman"/>
          <w:b/>
          <w:sz w:val="28"/>
          <w:szCs w:val="28"/>
        </w:rPr>
        <w:t>,</w:t>
      </w:r>
      <w:r w:rsidR="00EA03A9" w:rsidRPr="008B0C5C">
        <w:rPr>
          <w:rFonts w:ascii="Times New Roman" w:hAnsi="Times New Roman"/>
          <w:b/>
          <w:sz w:val="28"/>
          <w:szCs w:val="28"/>
        </w:rPr>
        <w:t xml:space="preserve"> </w:t>
      </w:r>
    </w:p>
    <w:p w:rsidR="00EA03A9" w:rsidRPr="008B0C5C" w:rsidRDefault="00EA03A9" w:rsidP="00EA03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обучения</w:t>
      </w:r>
      <w:r w:rsidRPr="00EA03A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очная</w:t>
      </w:r>
    </w:p>
    <w:p w:rsidR="00EA03A9" w:rsidRDefault="00EA03A9" w:rsidP="00EA03A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2024- 2025 учебный год.</w:t>
      </w:r>
    </w:p>
    <w:tbl>
      <w:tblPr>
        <w:tblW w:w="95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8"/>
        <w:gridCol w:w="7461"/>
        <w:gridCol w:w="1361"/>
      </w:tblGrid>
      <w:tr w:rsidR="00EA03A9" w:rsidRPr="00EA03A9" w:rsidTr="002F5359">
        <w:trPr>
          <w:trHeight w:val="1017"/>
        </w:trPr>
        <w:tc>
          <w:tcPr>
            <w:tcW w:w="708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4"/>
              <w:ind w:left="12"/>
              <w:rPr>
                <w:b/>
              </w:rPr>
            </w:pPr>
            <w:r w:rsidRPr="00EA03A9">
              <w:rPr>
                <w:b/>
              </w:rPr>
              <w:t>№</w:t>
            </w:r>
          </w:p>
        </w:tc>
        <w:tc>
          <w:tcPr>
            <w:tcW w:w="74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10"/>
              <w:ind w:left="0"/>
              <w:jc w:val="left"/>
              <w:rPr>
                <w:rFonts w:ascii="Times New Roman"/>
                <w:b/>
                <w:sz w:val="21"/>
              </w:rPr>
            </w:pPr>
          </w:p>
          <w:p w:rsidR="00EA03A9" w:rsidRPr="00EA03A9" w:rsidRDefault="00EA03A9" w:rsidP="00EA03A9">
            <w:pPr>
              <w:pStyle w:val="TableParagraph"/>
              <w:spacing w:before="0"/>
              <w:ind w:left="2147" w:right="2129"/>
              <w:rPr>
                <w:b/>
              </w:rPr>
            </w:pPr>
            <w:r w:rsidRPr="00EA03A9">
              <w:rPr>
                <w:b/>
              </w:rPr>
              <w:t>Темы занятий лекционного типа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95" w:line="276" w:lineRule="auto"/>
              <w:ind w:left="225" w:right="188" w:firstLine="216"/>
              <w:jc w:val="left"/>
              <w:rPr>
                <w:b/>
              </w:rPr>
            </w:pPr>
            <w:r w:rsidRPr="00EA03A9">
              <w:rPr>
                <w:b/>
              </w:rPr>
              <w:t>Часы (</w:t>
            </w:r>
            <w:proofErr w:type="spellStart"/>
            <w:r w:rsidRPr="00EA03A9">
              <w:rPr>
                <w:b/>
              </w:rPr>
              <w:t>академ</w:t>
            </w:r>
            <w:proofErr w:type="spellEnd"/>
            <w:r w:rsidRPr="00EA03A9">
              <w:rPr>
                <w:b/>
              </w:rPr>
              <w:t>.)</w:t>
            </w:r>
          </w:p>
        </w:tc>
      </w:tr>
      <w:tr w:rsidR="00EA03A9" w:rsidRPr="00EA03A9" w:rsidTr="002F5359">
        <w:trPr>
          <w:trHeight w:val="818"/>
        </w:trPr>
        <w:tc>
          <w:tcPr>
            <w:tcW w:w="708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155"/>
              <w:ind w:left="13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1</w:t>
            </w:r>
          </w:p>
        </w:tc>
        <w:tc>
          <w:tcPr>
            <w:tcW w:w="7461" w:type="dxa"/>
            <w:shd w:val="clear" w:color="auto" w:fill="auto"/>
          </w:tcPr>
          <w:p w:rsidR="00EA03A9" w:rsidRDefault="00EA03A9" w:rsidP="002F5359">
            <w:pPr>
              <w:pStyle w:val="TableParagraph"/>
              <w:spacing w:before="0" w:line="278" w:lineRule="auto"/>
              <w:ind w:right="81"/>
              <w:jc w:val="left"/>
            </w:pPr>
            <w:r>
              <w:t>Физические методы исследования. Прямые и косвенные измерения. Методы весового анализа.</w:t>
            </w:r>
            <w:r w:rsidR="002F5359">
              <w:t xml:space="preserve">  Химические</w:t>
            </w:r>
            <w:r w:rsidR="002F5359">
              <w:tab/>
              <w:t>методы</w:t>
            </w:r>
            <w:r w:rsidR="002F5359">
              <w:tab/>
              <w:t>анализа.</w:t>
            </w:r>
            <w:r w:rsidR="002F5359">
              <w:tab/>
              <w:t>Титрование.</w:t>
            </w:r>
            <w:r w:rsidR="002F5359">
              <w:tab/>
              <w:t>Хроматография</w:t>
            </w:r>
            <w:r w:rsidR="002F5359">
              <w:tab/>
            </w:r>
            <w:r w:rsidR="002F5359" w:rsidRPr="00EA03A9">
              <w:rPr>
                <w:spacing w:val="-4"/>
              </w:rPr>
              <w:t xml:space="preserve">(газовая, </w:t>
            </w:r>
            <w:r w:rsidR="002F5359">
              <w:t>жидкостная, тонкослойная,</w:t>
            </w:r>
            <w:r w:rsidR="002F5359" w:rsidRPr="00EA03A9">
              <w:rPr>
                <w:spacing w:val="-2"/>
              </w:rPr>
              <w:t xml:space="preserve"> </w:t>
            </w:r>
            <w:r w:rsidR="002F5359">
              <w:t>ионообменная).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155"/>
              <w:ind w:left="18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2</w:t>
            </w:r>
          </w:p>
        </w:tc>
      </w:tr>
      <w:tr w:rsidR="00EA03A9" w:rsidRPr="00EA03A9" w:rsidTr="002F5359">
        <w:trPr>
          <w:trHeight w:val="508"/>
        </w:trPr>
        <w:tc>
          <w:tcPr>
            <w:tcW w:w="708" w:type="dxa"/>
            <w:shd w:val="clear" w:color="auto" w:fill="auto"/>
          </w:tcPr>
          <w:p w:rsidR="00EA03A9" w:rsidRPr="00EA03A9" w:rsidRDefault="002F5359" w:rsidP="00EA03A9">
            <w:pPr>
              <w:pStyle w:val="TableParagraph"/>
              <w:ind w:left="13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2</w:t>
            </w:r>
          </w:p>
        </w:tc>
        <w:tc>
          <w:tcPr>
            <w:tcW w:w="7461" w:type="dxa"/>
            <w:shd w:val="clear" w:color="auto" w:fill="auto"/>
          </w:tcPr>
          <w:p w:rsidR="00EA03A9" w:rsidRDefault="00EA03A9" w:rsidP="00EA03A9">
            <w:pPr>
              <w:pStyle w:val="TableParagraph"/>
              <w:spacing w:before="4"/>
              <w:jc w:val="left"/>
            </w:pPr>
            <w:r>
              <w:t>Электронная спектроскопия.</w:t>
            </w:r>
            <w:r w:rsidR="002F5359">
              <w:t xml:space="preserve"> </w:t>
            </w:r>
            <w:proofErr w:type="spellStart"/>
            <w:r w:rsidR="002F5359">
              <w:t>Поляриметрия</w:t>
            </w:r>
            <w:proofErr w:type="spellEnd"/>
            <w:r w:rsidR="002F5359">
              <w:t xml:space="preserve">. Фотометрия и </w:t>
            </w:r>
            <w:proofErr w:type="spellStart"/>
            <w:r w:rsidR="002F5359">
              <w:t>фотоэлектроколориметрия</w:t>
            </w:r>
            <w:proofErr w:type="spellEnd"/>
            <w:r w:rsidR="002F5359">
              <w:t>.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ind w:left="18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2</w:t>
            </w:r>
          </w:p>
        </w:tc>
      </w:tr>
      <w:tr w:rsidR="00EA03A9" w:rsidRPr="00EA03A9" w:rsidTr="002F5359">
        <w:trPr>
          <w:trHeight w:val="1127"/>
        </w:trPr>
        <w:tc>
          <w:tcPr>
            <w:tcW w:w="708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ind w:left="0"/>
              <w:jc w:val="left"/>
              <w:rPr>
                <w:rFonts w:ascii="Times New Roman"/>
                <w:b/>
                <w:sz w:val="26"/>
              </w:rPr>
            </w:pPr>
          </w:p>
          <w:p w:rsidR="00EA03A9" w:rsidRPr="00EA03A9" w:rsidRDefault="002F5359" w:rsidP="00EA03A9">
            <w:pPr>
              <w:pStyle w:val="TableParagraph"/>
              <w:spacing w:before="1"/>
              <w:ind w:left="13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3</w:t>
            </w:r>
          </w:p>
        </w:tc>
        <w:tc>
          <w:tcPr>
            <w:tcW w:w="7461" w:type="dxa"/>
            <w:shd w:val="clear" w:color="auto" w:fill="auto"/>
          </w:tcPr>
          <w:p w:rsidR="00EA03A9" w:rsidRDefault="00EA03A9" w:rsidP="00EA03A9">
            <w:pPr>
              <w:pStyle w:val="TableParagraph"/>
              <w:spacing w:before="0" w:line="278" w:lineRule="auto"/>
              <w:ind w:right="88"/>
              <w:jc w:val="both"/>
            </w:pPr>
            <w:r>
              <w:t>Инфракрасная спектроскопия, как метод идентификации и строения соединений. Спектроскопия ядерного магнитного резонанса как эффективный метод определения структуры.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ind w:left="0"/>
              <w:jc w:val="left"/>
              <w:rPr>
                <w:rFonts w:ascii="Times New Roman"/>
                <w:b/>
                <w:sz w:val="26"/>
              </w:rPr>
            </w:pPr>
          </w:p>
          <w:p w:rsidR="00EA03A9" w:rsidRPr="00EA03A9" w:rsidRDefault="00EA03A9" w:rsidP="00EA03A9">
            <w:pPr>
              <w:pStyle w:val="TableParagraph"/>
              <w:spacing w:before="1"/>
              <w:ind w:left="18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2</w:t>
            </w:r>
          </w:p>
        </w:tc>
      </w:tr>
      <w:tr w:rsidR="00EA03A9" w:rsidRPr="00EA03A9" w:rsidTr="002F5359">
        <w:trPr>
          <w:trHeight w:val="506"/>
        </w:trPr>
        <w:tc>
          <w:tcPr>
            <w:tcW w:w="708" w:type="dxa"/>
            <w:shd w:val="clear" w:color="auto" w:fill="auto"/>
          </w:tcPr>
          <w:p w:rsidR="00EA03A9" w:rsidRPr="00EA03A9" w:rsidRDefault="002F5359" w:rsidP="00EA03A9">
            <w:pPr>
              <w:pStyle w:val="TableParagraph"/>
              <w:ind w:left="13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4</w:t>
            </w:r>
          </w:p>
        </w:tc>
        <w:tc>
          <w:tcPr>
            <w:tcW w:w="7461" w:type="dxa"/>
            <w:shd w:val="clear" w:color="auto" w:fill="auto"/>
          </w:tcPr>
          <w:p w:rsidR="00EA03A9" w:rsidRDefault="00EA03A9" w:rsidP="00EA03A9">
            <w:pPr>
              <w:pStyle w:val="TableParagraph"/>
              <w:spacing w:before="4"/>
              <w:jc w:val="left"/>
            </w:pPr>
            <w:r>
              <w:t xml:space="preserve">Интерферометрия и </w:t>
            </w:r>
            <w:proofErr w:type="spellStart"/>
            <w:r>
              <w:t>дифрактометрия</w:t>
            </w:r>
            <w:proofErr w:type="spellEnd"/>
            <w:r>
              <w:t>. Рефрактометрия.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ind w:left="18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2</w:t>
            </w:r>
          </w:p>
        </w:tc>
      </w:tr>
      <w:tr w:rsidR="00EA03A9" w:rsidRPr="00EA03A9" w:rsidTr="002F5359">
        <w:trPr>
          <w:trHeight w:val="508"/>
        </w:trPr>
        <w:tc>
          <w:tcPr>
            <w:tcW w:w="708" w:type="dxa"/>
            <w:shd w:val="clear" w:color="auto" w:fill="auto"/>
          </w:tcPr>
          <w:p w:rsidR="00EA03A9" w:rsidRPr="00EA03A9" w:rsidRDefault="002F5359" w:rsidP="00EA03A9">
            <w:pPr>
              <w:pStyle w:val="TableParagraph"/>
              <w:spacing w:before="9"/>
              <w:ind w:left="13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5</w:t>
            </w:r>
          </w:p>
        </w:tc>
        <w:tc>
          <w:tcPr>
            <w:tcW w:w="7461" w:type="dxa"/>
            <w:shd w:val="clear" w:color="auto" w:fill="auto"/>
          </w:tcPr>
          <w:p w:rsidR="00EA03A9" w:rsidRDefault="00EA03A9" w:rsidP="00EA03A9">
            <w:pPr>
              <w:pStyle w:val="TableParagraph"/>
              <w:spacing w:before="6"/>
              <w:jc w:val="left"/>
            </w:pPr>
            <w:r>
              <w:t xml:space="preserve">Люминесцентный анализ. Нефелометрия и </w:t>
            </w:r>
            <w:proofErr w:type="spellStart"/>
            <w:r>
              <w:t>турбидиметрия</w:t>
            </w:r>
            <w:proofErr w:type="spellEnd"/>
            <w:r>
              <w:t>.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9"/>
              <w:ind w:left="18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2</w:t>
            </w:r>
          </w:p>
        </w:tc>
      </w:tr>
      <w:tr w:rsidR="00EA03A9" w:rsidRPr="00EA03A9" w:rsidTr="002F5359">
        <w:trPr>
          <w:trHeight w:val="508"/>
        </w:trPr>
        <w:tc>
          <w:tcPr>
            <w:tcW w:w="708" w:type="dxa"/>
            <w:shd w:val="clear" w:color="auto" w:fill="auto"/>
          </w:tcPr>
          <w:p w:rsidR="00EA03A9" w:rsidRPr="00EA03A9" w:rsidRDefault="002F5359" w:rsidP="00EA03A9">
            <w:pPr>
              <w:pStyle w:val="TableParagraph"/>
              <w:ind w:left="13"/>
              <w:rPr>
                <w:rFonts w:ascii="Trebuchet MS"/>
              </w:rPr>
            </w:pPr>
            <w:r>
              <w:rPr>
                <w:rFonts w:ascii="Trebuchet MS"/>
                <w:w w:val="97"/>
              </w:rPr>
              <w:t>6</w:t>
            </w:r>
          </w:p>
        </w:tc>
        <w:tc>
          <w:tcPr>
            <w:tcW w:w="7461" w:type="dxa"/>
            <w:shd w:val="clear" w:color="auto" w:fill="auto"/>
          </w:tcPr>
          <w:p w:rsidR="00EA03A9" w:rsidRDefault="00EA03A9" w:rsidP="00EA03A9">
            <w:pPr>
              <w:pStyle w:val="TableParagraph"/>
              <w:spacing w:before="4"/>
              <w:jc w:val="left"/>
            </w:pPr>
            <w:r>
              <w:t>Радиологические методы анализа. Дозиметрия. Радиоспектроскопия.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ind w:left="18"/>
              <w:rPr>
                <w:rFonts w:ascii="Trebuchet MS"/>
              </w:rPr>
            </w:pPr>
            <w:r w:rsidRPr="00EA03A9">
              <w:rPr>
                <w:rFonts w:ascii="Trebuchet MS"/>
                <w:w w:val="97"/>
              </w:rPr>
              <w:t>2</w:t>
            </w:r>
          </w:p>
        </w:tc>
      </w:tr>
      <w:tr w:rsidR="00EA03A9" w:rsidRPr="00EA03A9" w:rsidTr="002F5359">
        <w:trPr>
          <w:trHeight w:val="511"/>
        </w:trPr>
        <w:tc>
          <w:tcPr>
            <w:tcW w:w="708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4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spacing w:before="4"/>
              <w:jc w:val="left"/>
              <w:rPr>
                <w:b/>
              </w:rPr>
            </w:pPr>
            <w:r w:rsidRPr="00EA03A9">
              <w:rPr>
                <w:b/>
              </w:rPr>
              <w:t>Итого</w:t>
            </w:r>
          </w:p>
        </w:tc>
        <w:tc>
          <w:tcPr>
            <w:tcW w:w="1361" w:type="dxa"/>
            <w:shd w:val="clear" w:color="auto" w:fill="auto"/>
          </w:tcPr>
          <w:p w:rsidR="00EA03A9" w:rsidRPr="00EA03A9" w:rsidRDefault="00EA03A9" w:rsidP="00EA03A9">
            <w:pPr>
              <w:pStyle w:val="TableParagraph"/>
              <w:ind w:left="543" w:right="522"/>
              <w:rPr>
                <w:rFonts w:ascii="Trebuchet MS"/>
                <w:b/>
              </w:rPr>
            </w:pPr>
            <w:r w:rsidRPr="00EA03A9">
              <w:rPr>
                <w:rFonts w:ascii="Trebuchet MS"/>
                <w:b/>
                <w:w w:val="95"/>
              </w:rPr>
              <w:t>16</w:t>
            </w:r>
          </w:p>
        </w:tc>
      </w:tr>
    </w:tbl>
    <w:p w:rsidR="00EA03A9" w:rsidRDefault="00EA03A9" w:rsidP="00EA03A9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D2C" w:rsidRDefault="00DD1D2C" w:rsidP="001A21D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3902" w:rsidRDefault="004B3902" w:rsidP="004B3902">
      <w:pPr>
        <w:tabs>
          <w:tab w:val="left" w:pos="2977"/>
        </w:tabs>
        <w:spacing w:after="0" w:line="240" w:lineRule="auto"/>
        <w:jc w:val="both"/>
        <w:rPr>
          <w:rFonts w:ascii="Times New Roman" w:hAnsi="Times New Roman"/>
          <w:i/>
          <w:sz w:val="28"/>
          <w:szCs w:val="24"/>
        </w:rPr>
      </w:pPr>
    </w:p>
    <w:p w:rsidR="004B3902" w:rsidRDefault="004B3902" w:rsidP="004B390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Рассмотрено на заседании кафедры химии «31» мая 2024 г., протокол №10. </w:t>
      </w:r>
    </w:p>
    <w:p w:rsidR="007A7BF7" w:rsidRDefault="007A7BF7" w:rsidP="004B3902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</w:p>
    <w:p w:rsidR="004B3902" w:rsidRDefault="004B3902" w:rsidP="004B3902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Заведующий кафедрой химии</w:t>
      </w:r>
      <w:r>
        <w:rPr>
          <w:rFonts w:ascii="Times New Roman" w:hAnsi="Times New Roman"/>
          <w:b/>
          <w:noProof/>
          <w:sz w:val="26"/>
          <w:szCs w:val="26"/>
        </w:rPr>
        <w:tab/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А.К. </w:t>
      </w:r>
      <w:proofErr w:type="spellStart"/>
      <w:r>
        <w:rPr>
          <w:rFonts w:ascii="Times New Roman" w:hAnsi="Times New Roman"/>
          <w:sz w:val="26"/>
          <w:szCs w:val="26"/>
        </w:rPr>
        <w:t>Брель</w:t>
      </w:r>
      <w:proofErr w:type="spellEnd"/>
    </w:p>
    <w:p w:rsidR="004B3902" w:rsidRDefault="004B3902" w:rsidP="004B3902">
      <w:pPr>
        <w:spacing w:after="0" w:line="240" w:lineRule="auto"/>
        <w:jc w:val="both"/>
      </w:pPr>
    </w:p>
    <w:p w:rsidR="000738D5" w:rsidRDefault="000738D5" w:rsidP="004B3902">
      <w:pPr>
        <w:spacing w:after="0" w:line="240" w:lineRule="auto"/>
        <w:jc w:val="both"/>
      </w:pPr>
    </w:p>
    <w:sectPr w:rsidR="000738D5" w:rsidSect="001A21D0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8BE"/>
    <w:multiLevelType w:val="hybridMultilevel"/>
    <w:tmpl w:val="AFE0B5E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0C6F"/>
    <w:multiLevelType w:val="hybridMultilevel"/>
    <w:tmpl w:val="6004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E853C0"/>
    <w:multiLevelType w:val="hybridMultilevel"/>
    <w:tmpl w:val="11E28766"/>
    <w:lvl w:ilvl="0" w:tplc="B9A8EC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1D0"/>
    <w:rsid w:val="000738D5"/>
    <w:rsid w:val="00125CCC"/>
    <w:rsid w:val="001A21D0"/>
    <w:rsid w:val="002F5359"/>
    <w:rsid w:val="003C7A52"/>
    <w:rsid w:val="004B3902"/>
    <w:rsid w:val="00511674"/>
    <w:rsid w:val="00533418"/>
    <w:rsid w:val="006D1815"/>
    <w:rsid w:val="007A7BF7"/>
    <w:rsid w:val="00B976BF"/>
    <w:rsid w:val="00C150AD"/>
    <w:rsid w:val="00C42E19"/>
    <w:rsid w:val="00D10FB7"/>
    <w:rsid w:val="00D21F24"/>
    <w:rsid w:val="00D63729"/>
    <w:rsid w:val="00DD1D2C"/>
    <w:rsid w:val="00EA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D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D2C"/>
    <w:rPr>
      <w:rFonts w:eastAsia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EA03A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03A9"/>
    <w:pPr>
      <w:widowControl w:val="0"/>
      <w:autoSpaceDE w:val="0"/>
      <w:autoSpaceDN w:val="0"/>
      <w:spacing w:before="7" w:after="0" w:line="240" w:lineRule="auto"/>
      <w:ind w:left="112"/>
      <w:jc w:val="center"/>
    </w:pPr>
    <w:rPr>
      <w:rFonts w:ascii="Carlito" w:eastAsia="Carlito" w:hAnsi="Carlito" w:cs="Carlito"/>
      <w:lang w:eastAsia="en-US"/>
    </w:rPr>
  </w:style>
  <w:style w:type="paragraph" w:styleId="a4">
    <w:name w:val="Body Text"/>
    <w:basedOn w:val="a"/>
    <w:link w:val="a5"/>
    <w:uiPriority w:val="1"/>
    <w:qFormat/>
    <w:rsid w:val="00EA03A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5">
    <w:name w:val="Основной текст Знак"/>
    <w:link w:val="a4"/>
    <w:uiPriority w:val="1"/>
    <w:rsid w:val="00EA03A9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EA03A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A03A9"/>
    <w:pPr>
      <w:widowControl w:val="0"/>
      <w:autoSpaceDE w:val="0"/>
      <w:autoSpaceDN w:val="0"/>
      <w:spacing w:after="0" w:line="240" w:lineRule="auto"/>
    </w:pPr>
    <w:rPr>
      <w:rFonts w:ascii="Tahoma" w:eastAsia="Carlito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EA03A9"/>
    <w:rPr>
      <w:rFonts w:ascii="Tahoma" w:eastAsia="Carlito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lech3401</dc:creator>
  <cp:lastModifiedBy>UseRR</cp:lastModifiedBy>
  <cp:revision>2</cp:revision>
  <dcterms:created xsi:type="dcterms:W3CDTF">2025-02-01T11:31:00Z</dcterms:created>
  <dcterms:modified xsi:type="dcterms:W3CDTF">2025-02-01T11:31:00Z</dcterms:modified>
</cp:coreProperties>
</file>