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80" w:rsidRPr="00631B63" w:rsidRDefault="00935380" w:rsidP="00935380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31B63">
        <w:rPr>
          <w:rFonts w:ascii="Times New Roman" w:hAnsi="Times New Roman" w:cs="Times New Roman"/>
          <w:b/>
          <w:lang w:val="ru-RU"/>
        </w:rPr>
        <w:t>Согласие автора на распространение персональных данных</w:t>
      </w:r>
    </w:p>
    <w:p w:rsidR="00935380" w:rsidRPr="00631B63" w:rsidRDefault="00935380" w:rsidP="00935380">
      <w:pPr>
        <w:pStyle w:val="a5"/>
        <w:ind w:left="0"/>
        <w:jc w:val="center"/>
        <w:rPr>
          <w:sz w:val="22"/>
          <w:szCs w:val="22"/>
        </w:rPr>
      </w:pPr>
      <w:r w:rsidRPr="00631B63">
        <w:rPr>
          <w:sz w:val="22"/>
          <w:szCs w:val="22"/>
        </w:rPr>
        <w:t xml:space="preserve">издателем и редакцией журнала </w:t>
      </w:r>
    </w:p>
    <w:p w:rsidR="00935380" w:rsidRPr="00631B63" w:rsidRDefault="00935380" w:rsidP="00935380">
      <w:pPr>
        <w:pStyle w:val="a5"/>
        <w:ind w:left="0"/>
        <w:jc w:val="center"/>
        <w:rPr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868"/>
      </w:tblGrid>
      <w:tr w:rsidR="00935380" w:rsidRPr="00631B63" w:rsidTr="003258FA">
        <w:tc>
          <w:tcPr>
            <w:tcW w:w="10140" w:type="dxa"/>
          </w:tcPr>
          <w:p w:rsidR="00935380" w:rsidRPr="00631B63" w:rsidRDefault="00935380" w:rsidP="003258FA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35380" w:rsidRPr="00631B63" w:rsidRDefault="00935380" w:rsidP="00935380">
      <w:pPr>
        <w:pStyle w:val="a5"/>
        <w:ind w:left="0"/>
        <w:jc w:val="center"/>
        <w:rPr>
          <w:sz w:val="22"/>
          <w:szCs w:val="22"/>
        </w:rPr>
      </w:pPr>
    </w:p>
    <w:p w:rsidR="00935380" w:rsidRPr="00631B63" w:rsidRDefault="00935380" w:rsidP="00935380">
      <w:pPr>
        <w:pStyle w:val="a5"/>
        <w:tabs>
          <w:tab w:val="left" w:pos="9281"/>
        </w:tabs>
        <w:ind w:left="0"/>
        <w:jc w:val="center"/>
        <w:rPr>
          <w:sz w:val="22"/>
          <w:szCs w:val="22"/>
        </w:rPr>
      </w:pPr>
      <w:r w:rsidRPr="00631B63">
        <w:rPr>
          <w:sz w:val="22"/>
          <w:szCs w:val="22"/>
        </w:rPr>
        <w:t>Я,</w:t>
      </w:r>
      <w:r w:rsidRPr="00631B63">
        <w:rPr>
          <w:sz w:val="22"/>
          <w:szCs w:val="22"/>
          <w:u w:val="single"/>
        </w:rPr>
        <w:t xml:space="preserve"> </w:t>
      </w:r>
      <w:r w:rsidRPr="00631B63">
        <w:rPr>
          <w:sz w:val="22"/>
          <w:szCs w:val="22"/>
          <w:u w:val="single"/>
        </w:rPr>
        <w:tab/>
      </w:r>
      <w:r w:rsidRPr="00631B63">
        <w:rPr>
          <w:sz w:val="22"/>
          <w:szCs w:val="22"/>
        </w:rPr>
        <w:t>,</w:t>
      </w:r>
    </w:p>
    <w:p w:rsidR="00935380" w:rsidRPr="00631B63" w:rsidRDefault="00935380" w:rsidP="00935380">
      <w:pPr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631B63">
        <w:rPr>
          <w:rFonts w:ascii="Times New Roman" w:hAnsi="Times New Roman" w:cs="Times New Roman"/>
        </w:rPr>
        <w:t>(</w:t>
      </w:r>
      <w:proofErr w:type="spellStart"/>
      <w:proofErr w:type="gramStart"/>
      <w:r w:rsidRPr="00631B63">
        <w:rPr>
          <w:rFonts w:ascii="Times New Roman" w:hAnsi="Times New Roman" w:cs="Times New Roman"/>
        </w:rPr>
        <w:t>фамилия</w:t>
      </w:r>
      <w:proofErr w:type="spellEnd"/>
      <w:proofErr w:type="gramEnd"/>
      <w:r w:rsidRPr="00631B63">
        <w:rPr>
          <w:rFonts w:ascii="Times New Roman" w:hAnsi="Times New Roman" w:cs="Times New Roman"/>
        </w:rPr>
        <w:t xml:space="preserve">, </w:t>
      </w:r>
      <w:proofErr w:type="spellStart"/>
      <w:r w:rsidRPr="00631B63">
        <w:rPr>
          <w:rFonts w:ascii="Times New Roman" w:hAnsi="Times New Roman" w:cs="Times New Roman"/>
        </w:rPr>
        <w:t>имя</w:t>
      </w:r>
      <w:proofErr w:type="spellEnd"/>
      <w:r w:rsidRPr="00631B63">
        <w:rPr>
          <w:rFonts w:ascii="Times New Roman" w:hAnsi="Times New Roman" w:cs="Times New Roman"/>
        </w:rPr>
        <w:t xml:space="preserve">, </w:t>
      </w:r>
      <w:proofErr w:type="spellStart"/>
      <w:r w:rsidRPr="00631B63">
        <w:rPr>
          <w:rFonts w:ascii="Times New Roman" w:hAnsi="Times New Roman" w:cs="Times New Roman"/>
        </w:rPr>
        <w:t>отчество</w:t>
      </w:r>
      <w:proofErr w:type="spellEnd"/>
      <w:r w:rsidRPr="00631B63">
        <w:rPr>
          <w:rFonts w:ascii="Times New Roman" w:hAnsi="Times New Roman" w:cs="Times New Roman"/>
        </w:rPr>
        <w:t>)</w:t>
      </w:r>
    </w:p>
    <w:p w:rsidR="00935380" w:rsidRPr="00631B63" w:rsidRDefault="00935380" w:rsidP="00935380">
      <w:pPr>
        <w:pStyle w:val="a5"/>
        <w:jc w:val="both"/>
        <w:rPr>
          <w:sz w:val="22"/>
          <w:szCs w:val="22"/>
        </w:rPr>
      </w:pPr>
      <w:r w:rsidRPr="00631B63">
        <w:rPr>
          <w:sz w:val="22"/>
          <w:szCs w:val="22"/>
        </w:rPr>
        <w:t xml:space="preserve">даю согласие на распространение издателем журнала, заявляю об отсутствии текстов сгенерированных </w:t>
      </w:r>
      <w:proofErr w:type="spellStart"/>
      <w:r w:rsidRPr="00631B63">
        <w:rPr>
          <w:sz w:val="22"/>
          <w:szCs w:val="22"/>
        </w:rPr>
        <w:t>нейросетью</w:t>
      </w:r>
      <w:proofErr w:type="spellEnd"/>
      <w:r w:rsidRPr="00631B63">
        <w:rPr>
          <w:sz w:val="22"/>
          <w:szCs w:val="22"/>
        </w:rPr>
        <w:t>.</w:t>
      </w:r>
    </w:p>
    <w:tbl>
      <w:tblPr>
        <w:tblStyle w:val="a4"/>
        <w:tblW w:w="0" w:type="auto"/>
        <w:tblInd w:w="112" w:type="dxa"/>
        <w:tblLook w:val="04A0"/>
      </w:tblPr>
      <w:tblGrid>
        <w:gridCol w:w="9756"/>
      </w:tblGrid>
      <w:tr w:rsidR="00935380" w:rsidRPr="00935380" w:rsidTr="003258FA">
        <w:tc>
          <w:tcPr>
            <w:tcW w:w="10140" w:type="dxa"/>
          </w:tcPr>
          <w:p w:rsidR="00935380" w:rsidRPr="00631B63" w:rsidRDefault="00935380" w:rsidP="003258FA">
            <w:pPr>
              <w:pStyle w:val="a5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935380" w:rsidRPr="00631B63" w:rsidRDefault="00935380" w:rsidP="00935380">
      <w:pPr>
        <w:pStyle w:val="a5"/>
        <w:jc w:val="both"/>
        <w:rPr>
          <w:sz w:val="22"/>
          <w:szCs w:val="22"/>
        </w:rPr>
      </w:pPr>
    </w:p>
    <w:p w:rsidR="00935380" w:rsidRPr="00631B63" w:rsidRDefault="00935380" w:rsidP="00935380">
      <w:pPr>
        <w:pStyle w:val="a5"/>
        <w:jc w:val="both"/>
        <w:rPr>
          <w:sz w:val="22"/>
          <w:szCs w:val="22"/>
        </w:rPr>
      </w:pPr>
      <w:r w:rsidRPr="00631B63">
        <w:rPr>
          <w:sz w:val="22"/>
          <w:szCs w:val="22"/>
        </w:rPr>
        <w:t xml:space="preserve"> - ООО «</w:t>
      </w:r>
      <w:proofErr w:type="spellStart"/>
      <w:r w:rsidRPr="00631B63">
        <w:rPr>
          <w:sz w:val="22"/>
          <w:szCs w:val="22"/>
        </w:rPr>
        <w:t>Эко-Вектор</w:t>
      </w:r>
      <w:proofErr w:type="spellEnd"/>
      <w:r w:rsidRPr="00631B63">
        <w:rPr>
          <w:sz w:val="22"/>
          <w:szCs w:val="22"/>
        </w:rPr>
        <w:t>», адрес: г. Санкт-Петербург, Аптекарский пер., д.3, лит</w:t>
      </w:r>
      <w:proofErr w:type="gramStart"/>
      <w:r w:rsidRPr="00631B63">
        <w:rPr>
          <w:sz w:val="22"/>
          <w:szCs w:val="22"/>
        </w:rPr>
        <w:t>.А</w:t>
      </w:r>
      <w:proofErr w:type="gramEnd"/>
      <w:r w:rsidRPr="00631B63">
        <w:rPr>
          <w:sz w:val="22"/>
          <w:szCs w:val="22"/>
        </w:rPr>
        <w:t>, пом.1Н, моих персональных данных при обработке и опубликовании моих статей в том числе в соавторстве, в течение неограниченного срока, а именно:</w:t>
      </w:r>
    </w:p>
    <w:p w:rsidR="00935380" w:rsidRPr="00631B63" w:rsidRDefault="00935380" w:rsidP="00935380">
      <w:pPr>
        <w:pStyle w:val="a3"/>
        <w:widowControl w:val="0"/>
        <w:numPr>
          <w:ilvl w:val="0"/>
          <w:numId w:val="1"/>
        </w:numPr>
        <w:tabs>
          <w:tab w:val="left" w:pos="440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rFonts w:ascii="Times New Roman" w:hAnsi="Times New Roman" w:cs="Times New Roman"/>
        </w:rPr>
      </w:pPr>
      <w:r w:rsidRPr="00631B63">
        <w:rPr>
          <w:rFonts w:ascii="Times New Roman" w:hAnsi="Times New Roman" w:cs="Times New Roman"/>
        </w:rPr>
        <w:t>сбор, запись, хранение на бумажных и электронных носителях, уточнение, обновление, передача средствами информационно-телекоммуникационной сети «Интернет», обнародование и использование на портале научных журналов (</w:t>
      </w:r>
      <w:hyperlink r:id="rId5">
        <w:r w:rsidRPr="00631B63">
          <w:rPr>
            <w:rFonts w:ascii="Times New Roman" w:hAnsi="Times New Roman" w:cs="Times New Roman"/>
            <w:color w:val="0000FF"/>
            <w:u w:val="single" w:color="0000FF"/>
          </w:rPr>
          <w:t>journals.eco-</w:t>
        </w:r>
      </w:hyperlink>
      <w:hyperlink r:id="rId6">
        <w:r w:rsidRPr="00631B63">
          <w:rPr>
            <w:rFonts w:ascii="Times New Roman" w:hAnsi="Times New Roman" w:cs="Times New Roman"/>
            <w:color w:val="0000FF"/>
            <w:u w:val="single" w:color="0000FF"/>
          </w:rPr>
          <w:t xml:space="preserve"> vector.com</w:t>
        </w:r>
      </w:hyperlink>
      <w:r w:rsidRPr="00631B63">
        <w:rPr>
          <w:rFonts w:ascii="Times New Roman" w:hAnsi="Times New Roman" w:cs="Times New Roman"/>
        </w:rPr>
        <w:t xml:space="preserve">), а также на сайте Электронной научной библиотеки </w:t>
      </w:r>
      <w:proofErr w:type="spellStart"/>
      <w:r w:rsidRPr="00631B63">
        <w:rPr>
          <w:rFonts w:ascii="Times New Roman" w:hAnsi="Times New Roman" w:cs="Times New Roman"/>
        </w:rPr>
        <w:t>eLIBRARY.ru</w:t>
      </w:r>
      <w:proofErr w:type="spellEnd"/>
      <w:r w:rsidRPr="00631B63">
        <w:rPr>
          <w:rFonts w:ascii="Times New Roman" w:hAnsi="Times New Roman" w:cs="Times New Roman"/>
        </w:rPr>
        <w:t xml:space="preserve"> (http://elibrary.ru) и в международных электронных научных </w:t>
      </w:r>
      <w:proofErr w:type="gramStart"/>
      <w:r w:rsidRPr="00631B63">
        <w:rPr>
          <w:rFonts w:ascii="Times New Roman" w:hAnsi="Times New Roman" w:cs="Times New Roman"/>
        </w:rPr>
        <w:t>базах</w:t>
      </w:r>
      <w:proofErr w:type="gramEnd"/>
      <w:r w:rsidRPr="00631B63">
        <w:rPr>
          <w:rFonts w:ascii="Times New Roman" w:hAnsi="Times New Roman" w:cs="Times New Roman"/>
        </w:rPr>
        <w:t xml:space="preserve"> данных, в составе сведений об авторах, следующих персональных данных: фамилия, имя, отчество, адрес электронной почты, идентификатор пользователя хранимый в </w:t>
      </w:r>
      <w:proofErr w:type="spellStart"/>
      <w:r w:rsidRPr="00631B63">
        <w:rPr>
          <w:rFonts w:ascii="Times New Roman" w:hAnsi="Times New Roman" w:cs="Times New Roman"/>
        </w:rPr>
        <w:t>cookie</w:t>
      </w:r>
      <w:proofErr w:type="spellEnd"/>
      <w:r w:rsidRPr="00631B63">
        <w:rPr>
          <w:rFonts w:ascii="Times New Roman" w:hAnsi="Times New Roman" w:cs="Times New Roman"/>
        </w:rPr>
        <w:t xml:space="preserve">, ORCID ID, SPIN-код, </w:t>
      </w:r>
      <w:proofErr w:type="spellStart"/>
      <w:r w:rsidRPr="00631B63">
        <w:rPr>
          <w:rFonts w:ascii="Times New Roman" w:hAnsi="Times New Roman" w:cs="Times New Roman"/>
        </w:rPr>
        <w:t>Scopus</w:t>
      </w:r>
      <w:proofErr w:type="spellEnd"/>
      <w:r w:rsidRPr="00631B63">
        <w:rPr>
          <w:rFonts w:ascii="Times New Roman" w:hAnsi="Times New Roman" w:cs="Times New Roman"/>
        </w:rPr>
        <w:t xml:space="preserve"> </w:t>
      </w:r>
      <w:proofErr w:type="spellStart"/>
      <w:r w:rsidRPr="00631B63">
        <w:rPr>
          <w:rFonts w:ascii="Times New Roman" w:hAnsi="Times New Roman" w:cs="Times New Roman"/>
        </w:rPr>
        <w:t>Author</w:t>
      </w:r>
      <w:proofErr w:type="spellEnd"/>
      <w:r w:rsidRPr="00631B63">
        <w:rPr>
          <w:rFonts w:ascii="Times New Roman" w:hAnsi="Times New Roman" w:cs="Times New Roman"/>
        </w:rPr>
        <w:t xml:space="preserve"> ID, </w:t>
      </w:r>
      <w:proofErr w:type="spellStart"/>
      <w:r w:rsidRPr="00631B63">
        <w:rPr>
          <w:rFonts w:ascii="Times New Roman" w:hAnsi="Times New Roman" w:cs="Times New Roman"/>
        </w:rPr>
        <w:t>ResearcherId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Mendeley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Publons</w:t>
      </w:r>
      <w:proofErr w:type="spellEnd"/>
      <w:r w:rsidRPr="00631B63">
        <w:rPr>
          <w:rFonts w:ascii="Times New Roman" w:hAnsi="Times New Roman" w:cs="Times New Roman"/>
        </w:rPr>
        <w:t>, учреждение, ученое звание, должность;</w:t>
      </w:r>
    </w:p>
    <w:p w:rsidR="00935380" w:rsidRPr="00631B63" w:rsidRDefault="00935380" w:rsidP="00935380">
      <w:pPr>
        <w:pStyle w:val="a3"/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31B63">
        <w:rPr>
          <w:rFonts w:ascii="Times New Roman" w:hAnsi="Times New Roman" w:cs="Times New Roman"/>
        </w:rPr>
        <w:t>сбор, запись, систематизацию, накопление, хранение на бумажных и электронных носителях, уточнение (обновление, изменение), извлечение, использование, предоставление, обезличивание, блокирование, удаление и уничтожение, трансграничную передачу персональных данных на территории иностранных государств (в том числе не входящих в перечень государств, обеспечивающих адекватную защиту прав субъектов персональных данных), передачу стороне договора персональных данных и прав на обработку способами, предусмотренными настоящим пунктом персональных данных, необходимых</w:t>
      </w:r>
      <w:proofErr w:type="gramEnd"/>
      <w:r w:rsidRPr="00631B63">
        <w:rPr>
          <w:rFonts w:ascii="Times New Roman" w:hAnsi="Times New Roman" w:cs="Times New Roman"/>
        </w:rPr>
        <w:t xml:space="preserve"> для заключения и исполнения лицензионных договоров в отношении моих статей или журнала, содержащего мои статьи, включающих: фамилия, имя, отчество, адрес; адрес электронной почты, идентификатор </w:t>
      </w:r>
      <w:proofErr w:type="gramStart"/>
      <w:r w:rsidRPr="00631B63">
        <w:rPr>
          <w:rFonts w:ascii="Times New Roman" w:hAnsi="Times New Roman" w:cs="Times New Roman"/>
        </w:rPr>
        <w:t>пользователя</w:t>
      </w:r>
      <w:proofErr w:type="gramEnd"/>
      <w:r w:rsidRPr="00631B63">
        <w:rPr>
          <w:rFonts w:ascii="Times New Roman" w:hAnsi="Times New Roman" w:cs="Times New Roman"/>
        </w:rPr>
        <w:t xml:space="preserve"> хранимый в </w:t>
      </w:r>
      <w:proofErr w:type="spellStart"/>
      <w:r w:rsidRPr="00631B63">
        <w:rPr>
          <w:rFonts w:ascii="Times New Roman" w:hAnsi="Times New Roman" w:cs="Times New Roman"/>
        </w:rPr>
        <w:t>cookie</w:t>
      </w:r>
      <w:proofErr w:type="spellEnd"/>
      <w:r w:rsidRPr="00631B63">
        <w:rPr>
          <w:rFonts w:ascii="Times New Roman" w:hAnsi="Times New Roman" w:cs="Times New Roman"/>
        </w:rPr>
        <w:t xml:space="preserve">, ORCID ID, SPIN-код, </w:t>
      </w:r>
      <w:proofErr w:type="spellStart"/>
      <w:r w:rsidRPr="00631B63">
        <w:rPr>
          <w:rFonts w:ascii="Times New Roman" w:hAnsi="Times New Roman" w:cs="Times New Roman"/>
        </w:rPr>
        <w:t>Scopus</w:t>
      </w:r>
      <w:proofErr w:type="spellEnd"/>
      <w:r w:rsidRPr="00631B63">
        <w:rPr>
          <w:rFonts w:ascii="Times New Roman" w:hAnsi="Times New Roman" w:cs="Times New Roman"/>
        </w:rPr>
        <w:t xml:space="preserve"> </w:t>
      </w:r>
      <w:proofErr w:type="spellStart"/>
      <w:r w:rsidRPr="00631B63">
        <w:rPr>
          <w:rFonts w:ascii="Times New Roman" w:hAnsi="Times New Roman" w:cs="Times New Roman"/>
        </w:rPr>
        <w:t>Author</w:t>
      </w:r>
      <w:proofErr w:type="spellEnd"/>
      <w:r w:rsidRPr="00631B63">
        <w:rPr>
          <w:rFonts w:ascii="Times New Roman" w:hAnsi="Times New Roman" w:cs="Times New Roman"/>
        </w:rPr>
        <w:t xml:space="preserve"> ID, </w:t>
      </w:r>
      <w:proofErr w:type="spellStart"/>
      <w:r w:rsidRPr="00631B63">
        <w:rPr>
          <w:rFonts w:ascii="Times New Roman" w:hAnsi="Times New Roman" w:cs="Times New Roman"/>
        </w:rPr>
        <w:t>ResearcherId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Mendeley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Publons</w:t>
      </w:r>
      <w:proofErr w:type="spellEnd"/>
      <w:r w:rsidRPr="00631B63">
        <w:rPr>
          <w:rFonts w:ascii="Times New Roman" w:hAnsi="Times New Roman" w:cs="Times New Roman"/>
        </w:rPr>
        <w:t>, учреждение, ученое звание, должность;</w:t>
      </w:r>
    </w:p>
    <w:p w:rsidR="00935380" w:rsidRPr="00631B63" w:rsidRDefault="00935380" w:rsidP="00935380">
      <w:pPr>
        <w:pStyle w:val="a3"/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spacing w:after="0" w:line="276" w:lineRule="auto"/>
        <w:ind w:right="107" w:firstLine="0"/>
        <w:contextualSpacing w:val="0"/>
        <w:jc w:val="both"/>
        <w:rPr>
          <w:rFonts w:ascii="Times New Roman" w:hAnsi="Times New Roman" w:cs="Times New Roman"/>
        </w:rPr>
      </w:pPr>
      <w:r w:rsidRPr="00631B63">
        <w:rPr>
          <w:rFonts w:ascii="Times New Roman" w:hAnsi="Times New Roman" w:cs="Times New Roman"/>
        </w:rPr>
        <w:t>сбор, запись, систематизацию, накопление, хранение на бумажных и электронных носителях, уточнение (обновление, изменение), извлечение, обезличивание, блокирование, удаление, уничтожение и использование персональных данных, необходимых для заключения договоров гражданско-правового характера со мной, заключения и исполнения лицензионных договоров с третьими лицами в отношении моих статей или журнала, содержащего мои статьи, включающих</w:t>
      </w:r>
      <w:proofErr w:type="gramStart"/>
      <w:r w:rsidRPr="00631B63">
        <w:rPr>
          <w:rFonts w:ascii="Times New Roman" w:hAnsi="Times New Roman" w:cs="Times New Roman"/>
        </w:rPr>
        <w:t xml:space="preserve"> :</w:t>
      </w:r>
      <w:proofErr w:type="gramEnd"/>
      <w:r w:rsidRPr="00631B63">
        <w:rPr>
          <w:rFonts w:ascii="Times New Roman" w:hAnsi="Times New Roman" w:cs="Times New Roman"/>
        </w:rPr>
        <w:t xml:space="preserve"> фамилия, имя, отчество, адрес; адрес электронной почты, идентификатор </w:t>
      </w:r>
      <w:proofErr w:type="gramStart"/>
      <w:r w:rsidRPr="00631B63">
        <w:rPr>
          <w:rFonts w:ascii="Times New Roman" w:hAnsi="Times New Roman" w:cs="Times New Roman"/>
        </w:rPr>
        <w:t>пользователя</w:t>
      </w:r>
      <w:proofErr w:type="gramEnd"/>
      <w:r w:rsidRPr="00631B63">
        <w:rPr>
          <w:rFonts w:ascii="Times New Roman" w:hAnsi="Times New Roman" w:cs="Times New Roman"/>
        </w:rPr>
        <w:t xml:space="preserve"> хранимый в </w:t>
      </w:r>
      <w:proofErr w:type="spellStart"/>
      <w:r w:rsidRPr="00631B63">
        <w:rPr>
          <w:rFonts w:ascii="Times New Roman" w:hAnsi="Times New Roman" w:cs="Times New Roman"/>
        </w:rPr>
        <w:t>cookie</w:t>
      </w:r>
      <w:proofErr w:type="spellEnd"/>
      <w:r w:rsidRPr="00631B63">
        <w:rPr>
          <w:rFonts w:ascii="Times New Roman" w:hAnsi="Times New Roman" w:cs="Times New Roman"/>
        </w:rPr>
        <w:t xml:space="preserve">, ORCID ID, SPIN-код, </w:t>
      </w:r>
      <w:proofErr w:type="spellStart"/>
      <w:r w:rsidRPr="00631B63">
        <w:rPr>
          <w:rFonts w:ascii="Times New Roman" w:hAnsi="Times New Roman" w:cs="Times New Roman"/>
        </w:rPr>
        <w:t>Scopus</w:t>
      </w:r>
      <w:proofErr w:type="spellEnd"/>
      <w:r w:rsidRPr="00631B63">
        <w:rPr>
          <w:rFonts w:ascii="Times New Roman" w:hAnsi="Times New Roman" w:cs="Times New Roman"/>
        </w:rPr>
        <w:t xml:space="preserve"> </w:t>
      </w:r>
      <w:proofErr w:type="spellStart"/>
      <w:r w:rsidRPr="00631B63">
        <w:rPr>
          <w:rFonts w:ascii="Times New Roman" w:hAnsi="Times New Roman" w:cs="Times New Roman"/>
        </w:rPr>
        <w:t>Author</w:t>
      </w:r>
      <w:proofErr w:type="spellEnd"/>
      <w:r w:rsidRPr="00631B63">
        <w:rPr>
          <w:rFonts w:ascii="Times New Roman" w:hAnsi="Times New Roman" w:cs="Times New Roman"/>
        </w:rPr>
        <w:t xml:space="preserve"> ID, </w:t>
      </w:r>
      <w:proofErr w:type="spellStart"/>
      <w:r w:rsidRPr="00631B63">
        <w:rPr>
          <w:rFonts w:ascii="Times New Roman" w:hAnsi="Times New Roman" w:cs="Times New Roman"/>
        </w:rPr>
        <w:t>ResearcherId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Mendeley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Publons</w:t>
      </w:r>
      <w:proofErr w:type="spellEnd"/>
      <w:r w:rsidRPr="00631B63">
        <w:rPr>
          <w:rFonts w:ascii="Times New Roman" w:hAnsi="Times New Roman" w:cs="Times New Roman"/>
        </w:rPr>
        <w:t>, учреждение, ученое звание, должность, паспортные данные;</w:t>
      </w:r>
    </w:p>
    <w:p w:rsidR="00935380" w:rsidRPr="00631B63" w:rsidRDefault="00935380" w:rsidP="00935380">
      <w:pPr>
        <w:pStyle w:val="a5"/>
        <w:ind w:right="106"/>
        <w:jc w:val="both"/>
        <w:rPr>
          <w:sz w:val="22"/>
          <w:szCs w:val="22"/>
        </w:rPr>
      </w:pPr>
      <w:r w:rsidRPr="00631B63">
        <w:rPr>
          <w:sz w:val="22"/>
          <w:szCs w:val="22"/>
        </w:rPr>
        <w:t xml:space="preserve">Целью обработки персональных данных является обеспечение законной деятельности средства массовой информации — журнала </w:t>
      </w:r>
    </w:p>
    <w:tbl>
      <w:tblPr>
        <w:tblStyle w:val="a4"/>
        <w:tblW w:w="0" w:type="auto"/>
        <w:tblInd w:w="112" w:type="dxa"/>
        <w:tblLook w:val="04A0"/>
      </w:tblPr>
      <w:tblGrid>
        <w:gridCol w:w="9756"/>
      </w:tblGrid>
      <w:tr w:rsidR="00935380" w:rsidRPr="00935380" w:rsidTr="003258FA">
        <w:tc>
          <w:tcPr>
            <w:tcW w:w="10140" w:type="dxa"/>
          </w:tcPr>
          <w:p w:rsidR="00935380" w:rsidRPr="00631B63" w:rsidRDefault="00935380" w:rsidP="003258FA">
            <w:pPr>
              <w:pStyle w:val="a5"/>
              <w:ind w:left="0" w:right="106"/>
              <w:jc w:val="both"/>
              <w:rPr>
                <w:sz w:val="22"/>
                <w:szCs w:val="22"/>
              </w:rPr>
            </w:pPr>
          </w:p>
        </w:tc>
      </w:tr>
    </w:tbl>
    <w:p w:rsidR="00935380" w:rsidRPr="00631B63" w:rsidRDefault="00935380" w:rsidP="00935380">
      <w:pPr>
        <w:pStyle w:val="a5"/>
        <w:ind w:right="106"/>
        <w:jc w:val="both"/>
        <w:rPr>
          <w:sz w:val="22"/>
          <w:szCs w:val="22"/>
        </w:rPr>
      </w:pPr>
      <w:r w:rsidRPr="00631B63">
        <w:rPr>
          <w:sz w:val="22"/>
          <w:szCs w:val="22"/>
        </w:rPr>
        <w:t>при обработке, публикации и ином правомерном использовании моих статей.</w:t>
      </w:r>
    </w:p>
    <w:p w:rsidR="00935380" w:rsidRPr="00631B63" w:rsidRDefault="00935380" w:rsidP="00935380">
      <w:pPr>
        <w:pStyle w:val="a5"/>
        <w:ind w:right="107"/>
        <w:jc w:val="both"/>
        <w:rPr>
          <w:sz w:val="22"/>
          <w:szCs w:val="22"/>
        </w:rPr>
      </w:pPr>
      <w:r w:rsidRPr="00631B63">
        <w:rPr>
          <w:sz w:val="22"/>
          <w:szCs w:val="22"/>
        </w:rPr>
        <w:t>Согласие может быть отозвано мною путем направления в редакцию письменного заявления по электронной почте издания. Автор согласен, что в случае отзыва согласия на обработку персональных данных издатель вправе продолжить обработку персональных данных без согласия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автора</w:t>
      </w:r>
      <w:r w:rsidRPr="00631B63">
        <w:rPr>
          <w:spacing w:val="-8"/>
          <w:sz w:val="22"/>
          <w:szCs w:val="22"/>
        </w:rPr>
        <w:t xml:space="preserve"> </w:t>
      </w:r>
      <w:r w:rsidRPr="00631B63">
        <w:rPr>
          <w:sz w:val="22"/>
          <w:szCs w:val="22"/>
        </w:rPr>
        <w:t>при</w:t>
      </w:r>
      <w:r w:rsidRPr="00631B63">
        <w:rPr>
          <w:spacing w:val="-6"/>
          <w:sz w:val="22"/>
          <w:szCs w:val="22"/>
        </w:rPr>
        <w:t xml:space="preserve"> </w:t>
      </w:r>
      <w:r w:rsidRPr="00631B63">
        <w:rPr>
          <w:sz w:val="22"/>
          <w:szCs w:val="22"/>
        </w:rPr>
        <w:t>наличии</w:t>
      </w:r>
      <w:r w:rsidRPr="00631B63">
        <w:rPr>
          <w:spacing w:val="-8"/>
          <w:sz w:val="22"/>
          <w:szCs w:val="22"/>
        </w:rPr>
        <w:t xml:space="preserve"> </w:t>
      </w:r>
      <w:r w:rsidRPr="00631B63">
        <w:rPr>
          <w:sz w:val="22"/>
          <w:szCs w:val="22"/>
        </w:rPr>
        <w:t>оснований,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указанных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в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пунктах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2—11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ч.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1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ст.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6,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ч.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2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ст.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10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и</w:t>
      </w:r>
      <w:r w:rsidRPr="00631B63">
        <w:rPr>
          <w:spacing w:val="-6"/>
          <w:sz w:val="22"/>
          <w:szCs w:val="22"/>
        </w:rPr>
        <w:t xml:space="preserve"> </w:t>
      </w:r>
      <w:r w:rsidRPr="00631B63">
        <w:rPr>
          <w:sz w:val="22"/>
          <w:szCs w:val="22"/>
        </w:rPr>
        <w:t>ч.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2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ст. 11 Федерального закона № 152-ФЗ «О персональных данных» от 27.07.2006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г.</w:t>
      </w:r>
    </w:p>
    <w:p w:rsidR="00935380" w:rsidRPr="00631B63" w:rsidRDefault="00935380" w:rsidP="00935380">
      <w:pPr>
        <w:pStyle w:val="a5"/>
        <w:tabs>
          <w:tab w:val="left" w:pos="832"/>
          <w:tab w:val="left" w:pos="3052"/>
          <w:tab w:val="left" w:pos="3772"/>
        </w:tabs>
        <w:spacing w:line="275" w:lineRule="exact"/>
        <w:rPr>
          <w:sz w:val="22"/>
          <w:szCs w:val="22"/>
        </w:rPr>
      </w:pPr>
      <w:r w:rsidRPr="00631B63">
        <w:rPr>
          <w:sz w:val="22"/>
          <w:szCs w:val="22"/>
        </w:rPr>
        <w:t>«</w:t>
      </w:r>
      <w:r w:rsidRPr="00631B63">
        <w:rPr>
          <w:sz w:val="22"/>
          <w:szCs w:val="22"/>
          <w:u w:val="single"/>
        </w:rPr>
        <w:t xml:space="preserve"> </w:t>
      </w:r>
      <w:r w:rsidRPr="00631B63">
        <w:rPr>
          <w:sz w:val="22"/>
          <w:szCs w:val="22"/>
          <w:u w:val="single"/>
        </w:rPr>
        <w:tab/>
      </w:r>
      <w:r w:rsidRPr="00631B63">
        <w:rPr>
          <w:sz w:val="22"/>
          <w:szCs w:val="22"/>
        </w:rPr>
        <w:t>»</w:t>
      </w:r>
      <w:r w:rsidRPr="00631B63">
        <w:rPr>
          <w:sz w:val="22"/>
          <w:szCs w:val="22"/>
          <w:u w:val="single"/>
        </w:rPr>
        <w:tab/>
      </w:r>
      <w:r w:rsidRPr="00631B63">
        <w:rPr>
          <w:sz w:val="22"/>
          <w:szCs w:val="22"/>
        </w:rPr>
        <w:t>202</w:t>
      </w:r>
      <w:r w:rsidRPr="00631B63">
        <w:rPr>
          <w:sz w:val="22"/>
          <w:szCs w:val="22"/>
        </w:rPr>
        <w:tab/>
        <w:t>г.</w:t>
      </w:r>
    </w:p>
    <w:p w:rsidR="00935380" w:rsidRPr="00631B63" w:rsidRDefault="00935380" w:rsidP="00935380">
      <w:pPr>
        <w:pStyle w:val="a5"/>
        <w:spacing w:line="20" w:lineRule="exact"/>
        <w:ind w:left="3467"/>
        <w:rPr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group id="Group 4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">
            <v:line id="Line 5" o:spid="_x0000_s1027" style="position:absolute;visibility:visible" from="0,5" to="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" strokeweight=".48pt"/>
            <w10:wrap type="none"/>
            <w10:anchorlock/>
          </v:group>
        </w:pict>
      </w:r>
    </w:p>
    <w:p w:rsidR="00935380" w:rsidRPr="00631B63" w:rsidRDefault="00935380" w:rsidP="00935380">
      <w:pPr>
        <w:pStyle w:val="a5"/>
        <w:spacing w:before="90" w:line="276" w:lineRule="exact"/>
        <w:ind w:left="1833"/>
        <w:rPr>
          <w:sz w:val="22"/>
          <w:szCs w:val="22"/>
        </w:rPr>
      </w:pPr>
      <w:r>
        <w:rPr>
          <w:noProof/>
          <w:sz w:val="22"/>
          <w:szCs w:val="22"/>
        </w:rPr>
        <w:pict>
          <v:line id="Line 3" o:spid="_x0000_s1028" style="position:absolute;left:0;text-align:left;z-index:251660288;visibility:visible;mso-wrap-distance-top:-3e-5mm;mso-wrap-distance-bottom:-3e-5mm;mso-position-horizontal-relative:page" from="234.85pt,18.05pt" to="360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" strokeweight=".48pt">
            <w10:wrap anchorx="page"/>
          </v:line>
        </w:pict>
      </w:r>
      <w:r>
        <w:rPr>
          <w:noProof/>
          <w:sz w:val="22"/>
          <w:szCs w:val="22"/>
        </w:rPr>
        <w:pict>
          <v:line id="Line 2" o:spid="_x0000_s1029" style="position:absolute;left:0;text-align:left;z-index:251661312;visibility:visible;mso-wrap-distance-top:-3e-5mm;mso-wrap-distance-bottom:-3e-5mm;mso-position-horizontal-relative:page" from="372.7pt,18.05pt" to="552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SLuAEAAGE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" strokeweight=".48pt">
            <w10:wrap anchorx="page"/>
          </v:line>
        </w:pict>
      </w:r>
      <w:r w:rsidRPr="00631B63">
        <w:rPr>
          <w:sz w:val="22"/>
          <w:szCs w:val="22"/>
        </w:rPr>
        <w:t>Личная подпись</w:t>
      </w:r>
    </w:p>
    <w:p w:rsidR="00935380" w:rsidRPr="00631B63" w:rsidRDefault="00935380" w:rsidP="00935380">
      <w:pPr>
        <w:spacing w:line="253" w:lineRule="exact"/>
        <w:ind w:right="110"/>
        <w:jc w:val="right"/>
        <w:rPr>
          <w:rFonts w:ascii="Times New Roman" w:hAnsi="Times New Roman" w:cs="Times New Roman"/>
          <w:lang w:val="ru-RU"/>
        </w:rPr>
      </w:pPr>
      <w:r w:rsidRPr="00631B63">
        <w:rPr>
          <w:rFonts w:ascii="Times New Roman" w:hAnsi="Times New Roman" w:cs="Times New Roman"/>
          <w:lang w:val="ru-RU"/>
        </w:rPr>
        <w:t>(расшифровка подписи)</w:t>
      </w:r>
    </w:p>
    <w:p w:rsidR="00935380" w:rsidRPr="00631B63" w:rsidRDefault="00935380" w:rsidP="00935380">
      <w:pPr>
        <w:pStyle w:val="a5"/>
        <w:spacing w:before="90"/>
        <w:rPr>
          <w:sz w:val="22"/>
          <w:szCs w:val="22"/>
        </w:rPr>
      </w:pPr>
      <w:r w:rsidRPr="00631B63">
        <w:rPr>
          <w:b/>
          <w:sz w:val="22"/>
          <w:szCs w:val="22"/>
        </w:rPr>
        <w:t xml:space="preserve">Примечание: </w:t>
      </w:r>
      <w:r w:rsidRPr="00631B63">
        <w:rPr>
          <w:sz w:val="22"/>
          <w:szCs w:val="22"/>
        </w:rPr>
        <w:t>подпись заверяется по месту работы или учебы автора. При подаче в редакцию новых рукописей, в том числе в соавторстве, документ повторно не заполняется.</w:t>
      </w:r>
    </w:p>
    <w:sectPr w:rsidR="00935380" w:rsidRPr="00631B63" w:rsidSect="00935380">
      <w:pgSz w:w="11920" w:h="16840"/>
      <w:pgMar w:top="902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1506"/>
    <w:multiLevelType w:val="hybridMultilevel"/>
    <w:tmpl w:val="6D6A1992"/>
    <w:lvl w:ilvl="0" w:tplc="6DDC224C">
      <w:start w:val="1"/>
      <w:numFmt w:val="decimal"/>
      <w:lvlText w:val="%1)"/>
      <w:lvlJc w:val="left"/>
      <w:pPr>
        <w:ind w:left="112" w:hanging="32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19122B38">
      <w:numFmt w:val="bullet"/>
      <w:lvlText w:val="•"/>
      <w:lvlJc w:val="left"/>
      <w:pPr>
        <w:ind w:left="1122" w:hanging="327"/>
      </w:pPr>
      <w:rPr>
        <w:rFonts w:hint="default"/>
        <w:lang w:val="ru-RU" w:eastAsia="ru-RU" w:bidi="ru-RU"/>
      </w:rPr>
    </w:lvl>
    <w:lvl w:ilvl="2" w:tplc="699E2AD4">
      <w:numFmt w:val="bullet"/>
      <w:lvlText w:val="•"/>
      <w:lvlJc w:val="left"/>
      <w:pPr>
        <w:ind w:left="2125" w:hanging="327"/>
      </w:pPr>
      <w:rPr>
        <w:rFonts w:hint="default"/>
        <w:lang w:val="ru-RU" w:eastAsia="ru-RU" w:bidi="ru-RU"/>
      </w:rPr>
    </w:lvl>
    <w:lvl w:ilvl="3" w:tplc="7E96D5D8">
      <w:numFmt w:val="bullet"/>
      <w:lvlText w:val="•"/>
      <w:lvlJc w:val="left"/>
      <w:pPr>
        <w:ind w:left="3127" w:hanging="327"/>
      </w:pPr>
      <w:rPr>
        <w:rFonts w:hint="default"/>
        <w:lang w:val="ru-RU" w:eastAsia="ru-RU" w:bidi="ru-RU"/>
      </w:rPr>
    </w:lvl>
    <w:lvl w:ilvl="4" w:tplc="39084EC0">
      <w:numFmt w:val="bullet"/>
      <w:lvlText w:val="•"/>
      <w:lvlJc w:val="left"/>
      <w:pPr>
        <w:ind w:left="4130" w:hanging="327"/>
      </w:pPr>
      <w:rPr>
        <w:rFonts w:hint="default"/>
        <w:lang w:val="ru-RU" w:eastAsia="ru-RU" w:bidi="ru-RU"/>
      </w:rPr>
    </w:lvl>
    <w:lvl w:ilvl="5" w:tplc="7BD291DA">
      <w:numFmt w:val="bullet"/>
      <w:lvlText w:val="•"/>
      <w:lvlJc w:val="left"/>
      <w:pPr>
        <w:ind w:left="5133" w:hanging="327"/>
      </w:pPr>
      <w:rPr>
        <w:rFonts w:hint="default"/>
        <w:lang w:val="ru-RU" w:eastAsia="ru-RU" w:bidi="ru-RU"/>
      </w:rPr>
    </w:lvl>
    <w:lvl w:ilvl="6" w:tplc="0234CA18">
      <w:numFmt w:val="bullet"/>
      <w:lvlText w:val="•"/>
      <w:lvlJc w:val="left"/>
      <w:pPr>
        <w:ind w:left="6135" w:hanging="327"/>
      </w:pPr>
      <w:rPr>
        <w:rFonts w:hint="default"/>
        <w:lang w:val="ru-RU" w:eastAsia="ru-RU" w:bidi="ru-RU"/>
      </w:rPr>
    </w:lvl>
    <w:lvl w:ilvl="7" w:tplc="9322062E">
      <w:numFmt w:val="bullet"/>
      <w:lvlText w:val="•"/>
      <w:lvlJc w:val="left"/>
      <w:pPr>
        <w:ind w:left="7138" w:hanging="327"/>
      </w:pPr>
      <w:rPr>
        <w:rFonts w:hint="default"/>
        <w:lang w:val="ru-RU" w:eastAsia="ru-RU" w:bidi="ru-RU"/>
      </w:rPr>
    </w:lvl>
    <w:lvl w:ilvl="8" w:tplc="725C970E">
      <w:numFmt w:val="bullet"/>
      <w:lvlText w:val="•"/>
      <w:lvlJc w:val="left"/>
      <w:pPr>
        <w:ind w:left="8141" w:hanging="32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380"/>
    <w:rsid w:val="0016473F"/>
    <w:rsid w:val="00393F05"/>
    <w:rsid w:val="00935380"/>
    <w:rsid w:val="00E8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80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5380"/>
    <w:pPr>
      <w:widowControl/>
      <w:spacing w:after="160" w:line="259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93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935380"/>
    <w:pPr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93538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eco-vector.com/" TargetMode="External"/><Relationship Id="rId5" Type="http://schemas.openxmlformats.org/officeDocument/2006/relationships/hyperlink" Target="http://journals.eco-vecto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2025-02-28T05:56:00Z</dcterms:created>
  <dcterms:modified xsi:type="dcterms:W3CDTF">2025-02-28T05:56:00Z</dcterms:modified>
</cp:coreProperties>
</file>