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04" w:rsidRPr="00EB7D1E" w:rsidRDefault="00EB7D1E" w:rsidP="00EB7D1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40"/>
          <w:szCs w:val="40"/>
        </w:rPr>
      </w:pPr>
      <w:r w:rsidRPr="00EB7D1E">
        <w:rPr>
          <w:color w:val="000000"/>
          <w:sz w:val="40"/>
          <w:szCs w:val="40"/>
        </w:rPr>
        <w:t>Устав МН</w:t>
      </w:r>
      <w:r w:rsidR="00400504" w:rsidRPr="00EB7D1E">
        <w:rPr>
          <w:color w:val="000000"/>
          <w:sz w:val="40"/>
          <w:szCs w:val="40"/>
        </w:rPr>
        <w:t xml:space="preserve">О </w:t>
      </w:r>
      <w:r w:rsidRPr="00EB7D1E">
        <w:rPr>
          <w:color w:val="000000"/>
          <w:sz w:val="40"/>
          <w:szCs w:val="40"/>
        </w:rPr>
        <w:t>кафедры оториноларингологии Волгоградского государственного медицинского университета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1.ЦЕЛИ И ЗАДАЧИ СТУДЕНЧЕСКОГО НАУЧНОГО ОБЩЕСТВА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 xml:space="preserve">1.1. Студенческое научное общество (далее - </w:t>
      </w:r>
      <w:r w:rsidR="00EB7D1E">
        <w:rPr>
          <w:color w:val="000000"/>
          <w:sz w:val="23"/>
          <w:szCs w:val="23"/>
        </w:rPr>
        <w:t>М</w:t>
      </w:r>
      <w:r w:rsidRPr="00EB7D1E">
        <w:rPr>
          <w:color w:val="000000"/>
          <w:sz w:val="23"/>
          <w:szCs w:val="23"/>
        </w:rPr>
        <w:t xml:space="preserve">НО) ФГБОУ ВПО </w:t>
      </w:r>
      <w:proofErr w:type="spellStart"/>
      <w:r w:rsidRPr="00EB7D1E">
        <w:rPr>
          <w:color w:val="000000"/>
          <w:sz w:val="23"/>
          <w:szCs w:val="23"/>
        </w:rPr>
        <w:t>ВолгГМУ</w:t>
      </w:r>
      <w:proofErr w:type="spellEnd"/>
      <w:r w:rsidRPr="00EB7D1E">
        <w:rPr>
          <w:color w:val="000000"/>
          <w:sz w:val="23"/>
          <w:szCs w:val="23"/>
        </w:rPr>
        <w:t xml:space="preserve"> МЗ РФ.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 xml:space="preserve">в </w:t>
      </w:r>
      <w:proofErr w:type="spellStart"/>
      <w:r w:rsidRPr="00EB7D1E">
        <w:rPr>
          <w:color w:val="000000"/>
          <w:sz w:val="23"/>
          <w:szCs w:val="23"/>
        </w:rPr>
        <w:t>г.Волгоград</w:t>
      </w:r>
      <w:proofErr w:type="spellEnd"/>
      <w:r w:rsidRPr="00EB7D1E">
        <w:rPr>
          <w:color w:val="000000"/>
          <w:sz w:val="23"/>
          <w:szCs w:val="23"/>
        </w:rPr>
        <w:t xml:space="preserve"> является добровольной организацией студентов, активно участвующих в </w:t>
      </w:r>
      <w:hyperlink r:id="rId4" w:tooltip="Научные работы" w:history="1">
        <w:r w:rsidRPr="00EB7D1E">
          <w:rPr>
            <w:rStyle w:val="a4"/>
            <w:color w:val="0645AD"/>
            <w:sz w:val="23"/>
            <w:szCs w:val="23"/>
          </w:rPr>
          <w:t>научно-исследовательской работе</w:t>
        </w:r>
      </w:hyperlink>
      <w:r w:rsidRPr="00EB7D1E">
        <w:rPr>
          <w:color w:val="000000"/>
          <w:sz w:val="23"/>
          <w:szCs w:val="23"/>
        </w:rPr>
        <w:t> и успешно сочетающих ее с учебой.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 xml:space="preserve">  1.2. Деятельность </w:t>
      </w:r>
      <w:r w:rsidR="00EB7D1E">
        <w:rPr>
          <w:color w:val="000000"/>
          <w:sz w:val="23"/>
          <w:szCs w:val="23"/>
        </w:rPr>
        <w:t>М</w:t>
      </w:r>
      <w:r w:rsidRPr="00EB7D1E">
        <w:rPr>
          <w:color w:val="000000"/>
          <w:sz w:val="23"/>
          <w:szCs w:val="23"/>
        </w:rPr>
        <w:t>НО осуществляется в соответствии с </w:t>
      </w:r>
      <w:hyperlink r:id="rId5" w:tooltip="Акт нормативный" w:history="1">
        <w:r w:rsidRPr="00EB7D1E">
          <w:rPr>
            <w:rStyle w:val="a4"/>
            <w:color w:val="0645AD"/>
            <w:sz w:val="23"/>
            <w:szCs w:val="23"/>
          </w:rPr>
          <w:t>нормативными актами</w:t>
        </w:r>
      </w:hyperlink>
      <w:r w:rsidRPr="00EB7D1E">
        <w:rPr>
          <w:color w:val="000000"/>
          <w:sz w:val="23"/>
          <w:szCs w:val="23"/>
        </w:rPr>
        <w:t> Министерства образования и науки Российской Федерации, Положением о </w:t>
      </w:r>
      <w:hyperlink r:id="rId6" w:tooltip="Научно-исследовательская деятельность" w:history="1">
        <w:r w:rsidRPr="00EB7D1E">
          <w:rPr>
            <w:rStyle w:val="a4"/>
            <w:color w:val="0645AD"/>
            <w:sz w:val="23"/>
            <w:szCs w:val="23"/>
          </w:rPr>
          <w:t>научно-исследовательской деятельности</w:t>
        </w:r>
      </w:hyperlink>
      <w:r w:rsidRPr="00EB7D1E">
        <w:rPr>
          <w:color w:val="000000"/>
          <w:sz w:val="23"/>
          <w:szCs w:val="23"/>
        </w:rPr>
        <w:t> </w:t>
      </w:r>
      <w:r w:rsidR="00EB7D1E">
        <w:rPr>
          <w:color w:val="000000"/>
          <w:sz w:val="23"/>
          <w:szCs w:val="23"/>
        </w:rPr>
        <w:t>факультетов «Лечебное дело», «Педиатрия», «Стоматология»</w:t>
      </w:r>
      <w:r w:rsidRPr="00EB7D1E">
        <w:rPr>
          <w:color w:val="000000"/>
          <w:sz w:val="23"/>
          <w:szCs w:val="23"/>
        </w:rPr>
        <w:t>, а также настоящим Уставом.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1.</w:t>
      </w:r>
      <w:proofErr w:type="gramStart"/>
      <w:r w:rsidRPr="00EB7D1E">
        <w:rPr>
          <w:color w:val="000000"/>
          <w:sz w:val="23"/>
          <w:szCs w:val="23"/>
        </w:rPr>
        <w:t>3.Целью</w:t>
      </w:r>
      <w:proofErr w:type="gramEnd"/>
      <w:r w:rsidRPr="00EB7D1E">
        <w:rPr>
          <w:color w:val="000000"/>
          <w:sz w:val="23"/>
          <w:szCs w:val="23"/>
        </w:rPr>
        <w:t xml:space="preserve"> </w:t>
      </w:r>
      <w:r w:rsidR="00EB7D1E">
        <w:rPr>
          <w:color w:val="000000"/>
          <w:sz w:val="23"/>
          <w:szCs w:val="23"/>
        </w:rPr>
        <w:t>М</w:t>
      </w:r>
      <w:r w:rsidRPr="00EB7D1E">
        <w:rPr>
          <w:color w:val="000000"/>
          <w:sz w:val="23"/>
          <w:szCs w:val="23"/>
        </w:rPr>
        <w:t>НО является повышение качества подготовки специалистов, участие студентов в научном решении актуальных задач правовой направленности.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 xml:space="preserve">1.4. Выполняемая членами </w:t>
      </w:r>
      <w:r w:rsidR="00EB7D1E">
        <w:rPr>
          <w:color w:val="000000"/>
          <w:sz w:val="23"/>
          <w:szCs w:val="23"/>
        </w:rPr>
        <w:t>М</w:t>
      </w:r>
      <w:r w:rsidRPr="00EB7D1E">
        <w:rPr>
          <w:color w:val="000000"/>
          <w:sz w:val="23"/>
          <w:szCs w:val="23"/>
        </w:rPr>
        <w:t>О исследовательская работа тесно связана с </w:t>
      </w:r>
      <w:hyperlink r:id="rId7" w:tooltip="Образовательная деятельность" w:history="1">
        <w:r w:rsidRPr="00EB7D1E">
          <w:rPr>
            <w:rStyle w:val="a4"/>
            <w:color w:val="0645AD"/>
            <w:sz w:val="23"/>
            <w:szCs w:val="23"/>
          </w:rPr>
          <w:t>учебной деятельностью</w:t>
        </w:r>
      </w:hyperlink>
      <w:r w:rsidRPr="00EB7D1E">
        <w:rPr>
          <w:color w:val="000000"/>
          <w:sz w:val="23"/>
          <w:szCs w:val="23"/>
        </w:rPr>
        <w:t> студентов, способствует ее развитию и углублению.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1.5. Основными задачами С</w:t>
      </w:r>
      <w:r w:rsidR="00EB7D1E">
        <w:rPr>
          <w:color w:val="000000"/>
          <w:sz w:val="23"/>
          <w:szCs w:val="23"/>
        </w:rPr>
        <w:t>М</w:t>
      </w:r>
      <w:r w:rsidRPr="00EB7D1E">
        <w:rPr>
          <w:color w:val="000000"/>
          <w:sz w:val="23"/>
          <w:szCs w:val="23"/>
        </w:rPr>
        <w:t>НО являются: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•Развитие у студентов творческого мышления, расширение научного кругозора.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•Овладение современными методиками, формирование и развитие самостоятельных навыков организации и проведения научных исследований.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 xml:space="preserve">•Развитие всех форм научно-исследовательской деятельности студентов как в учебное, так и во </w:t>
      </w:r>
      <w:proofErr w:type="spellStart"/>
      <w:r w:rsidRPr="00EB7D1E">
        <w:rPr>
          <w:color w:val="000000"/>
          <w:sz w:val="23"/>
          <w:szCs w:val="23"/>
        </w:rPr>
        <w:t>внеучебное</w:t>
      </w:r>
      <w:proofErr w:type="spellEnd"/>
      <w:r w:rsidRPr="00EB7D1E">
        <w:rPr>
          <w:color w:val="000000"/>
          <w:sz w:val="23"/>
          <w:szCs w:val="23"/>
        </w:rPr>
        <w:t xml:space="preserve"> время.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•Активное участие в проведении научных конференций, смотров и конкурсов научных работ.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 xml:space="preserve">•Распространение положительного опыта научного творчества студентов ФГБОУ ВО </w:t>
      </w:r>
      <w:proofErr w:type="spellStart"/>
      <w:r w:rsidR="00EB7D1E">
        <w:rPr>
          <w:color w:val="000000"/>
          <w:sz w:val="23"/>
          <w:szCs w:val="23"/>
        </w:rPr>
        <w:t>ВолгГМУ</w:t>
      </w:r>
      <w:proofErr w:type="spellEnd"/>
      <w:r w:rsidR="00EB7D1E">
        <w:rPr>
          <w:color w:val="000000"/>
          <w:sz w:val="23"/>
          <w:szCs w:val="23"/>
        </w:rPr>
        <w:t xml:space="preserve"> МЗ РФ 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•Формирование умения применять теоретические знания в практи</w:t>
      </w:r>
      <w:r w:rsidRPr="00EB7D1E">
        <w:rPr>
          <w:color w:val="000000"/>
          <w:sz w:val="23"/>
          <w:szCs w:val="23"/>
        </w:rPr>
        <w:softHyphen/>
        <w:t>ческой деятельности.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•Выявление наиболее одаренных и талантливых студентов, использование их творческого и интеллектуального потенциала для решения задач, возникающих в практике применения.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•Содействие профессорско-преподавательскому составу кафедр в разработке актуальных проблем.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•Непосредственное участие под руководством преподавателей деятельности научных проблемных групп в подготовке научной продукции и авторском её сопровождении внедрения.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•Изучение и обобщение результатов правоприменительной практики.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</w:t>
      </w:r>
      <w:proofErr w:type="spellStart"/>
      <w:r w:rsidRPr="00EB7D1E">
        <w:rPr>
          <w:color w:val="000000"/>
          <w:sz w:val="23"/>
          <w:szCs w:val="23"/>
        </w:rPr>
        <w:t>Пропагандирование</w:t>
      </w:r>
      <w:proofErr w:type="spellEnd"/>
      <w:r w:rsidRPr="00EB7D1E">
        <w:rPr>
          <w:color w:val="000000"/>
          <w:sz w:val="23"/>
          <w:szCs w:val="23"/>
        </w:rPr>
        <w:t xml:space="preserve"> правовых знаний среди населения.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  2.НАПРАВЛЕНИЯ РАБОТЫ СТУДЕНЧЕСКОГО НАУЧНОГО ОБЩЕСТВА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2.1. Организация научно-исследовательской работы студентов в учебное время по подготовке: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- выступлений на </w:t>
      </w:r>
      <w:hyperlink r:id="rId8" w:tooltip="Семинарские занятия" w:history="1">
        <w:r w:rsidRPr="00EB7D1E">
          <w:rPr>
            <w:rStyle w:val="a4"/>
            <w:color w:val="0645AD"/>
            <w:sz w:val="23"/>
            <w:szCs w:val="23"/>
          </w:rPr>
          <w:t>семинарских занятиях</w:t>
        </w:r>
      </w:hyperlink>
      <w:r w:rsidRPr="00EB7D1E">
        <w:rPr>
          <w:color w:val="000000"/>
          <w:sz w:val="23"/>
          <w:szCs w:val="23"/>
        </w:rPr>
        <w:t> с сообщениями по монографической литературе и справочным материалам;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- обсуждений докладов, рефератов, дискуссионных статей;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- заданий и </w:t>
      </w:r>
      <w:hyperlink r:id="rId9" w:tooltip="Курсовые работы" w:history="1">
        <w:r w:rsidRPr="00EB7D1E">
          <w:rPr>
            <w:rStyle w:val="a4"/>
            <w:color w:val="0645AD"/>
            <w:sz w:val="23"/>
            <w:szCs w:val="23"/>
          </w:rPr>
          <w:t>курсовых работ</w:t>
        </w:r>
      </w:hyperlink>
      <w:r w:rsidRPr="00EB7D1E">
        <w:rPr>
          <w:color w:val="000000"/>
          <w:sz w:val="23"/>
          <w:szCs w:val="23"/>
        </w:rPr>
        <w:t> научно-исследовательского характера;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-индивидуальных заданий исследовательского характера в процессе проведения производственных практик студентов;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- другие формы работы по усмотрению кафедр.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 xml:space="preserve">2.2. Организация научно-исследовательской работы студентов во </w:t>
      </w:r>
      <w:proofErr w:type="spellStart"/>
      <w:r w:rsidRPr="00EB7D1E">
        <w:rPr>
          <w:color w:val="000000"/>
          <w:sz w:val="23"/>
          <w:szCs w:val="23"/>
        </w:rPr>
        <w:t>внеучебное</w:t>
      </w:r>
      <w:proofErr w:type="spellEnd"/>
      <w:r w:rsidRPr="00EB7D1E">
        <w:rPr>
          <w:color w:val="000000"/>
          <w:sz w:val="23"/>
          <w:szCs w:val="23"/>
        </w:rPr>
        <w:t xml:space="preserve"> время.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•Работа по подготовке: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- научно-исследовательских работ, проводимых кафедрами, преподавателями;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- сообщений на заседаниях кафедр при обсуждении теоретических проблем, монографий, </w:t>
      </w:r>
      <w:hyperlink r:id="rId10" w:tooltip="Учебные пособия" w:history="1">
        <w:r w:rsidRPr="00EB7D1E">
          <w:rPr>
            <w:rStyle w:val="a4"/>
            <w:color w:val="0645AD"/>
            <w:sz w:val="23"/>
            <w:szCs w:val="23"/>
          </w:rPr>
          <w:t>учебных пособий</w:t>
        </w:r>
      </w:hyperlink>
      <w:r w:rsidRPr="00EB7D1E">
        <w:rPr>
          <w:color w:val="000000"/>
          <w:sz w:val="23"/>
          <w:szCs w:val="23"/>
        </w:rPr>
        <w:t>, статей и т. д.;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-обзоров по новинкам специальной литературы и архивным материалам по профилю обучения;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-теоретических исследований по юридическим, общественным специальным дисциплинам;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lastRenderedPageBreak/>
        <w:t>- выступлений с докладами и научными сообщениями на теоретических и научно-практических конференциях;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- публикаций по результатам проведенных исследований;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- практических предложений и рекомендаций.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•Работа в научных кружках, лабораториях и исследовательских проблемных группах.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•Участие в конкурсах, викторинах, семинарах.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•Проведение </w:t>
      </w:r>
      <w:hyperlink r:id="rId11" w:tooltip="Социологические исследования" w:history="1">
        <w:r w:rsidRPr="00EB7D1E">
          <w:rPr>
            <w:rStyle w:val="a4"/>
            <w:color w:val="0645AD"/>
            <w:sz w:val="23"/>
            <w:szCs w:val="23"/>
          </w:rPr>
          <w:t>социологических исследований</w:t>
        </w:r>
      </w:hyperlink>
      <w:r w:rsidRPr="00EB7D1E">
        <w:rPr>
          <w:color w:val="000000"/>
          <w:sz w:val="23"/>
          <w:szCs w:val="23"/>
        </w:rPr>
        <w:t>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•Работа по распространению правовых знаний.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•Другие формы работы по усмотрению кафедр.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3. СТРУКТУРА НАУЧНОГО ОБЩЕСТВА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 xml:space="preserve">3.1. Структуру СНО составляет Общее собрание членов </w:t>
      </w:r>
      <w:r w:rsidR="00EB7D1E">
        <w:rPr>
          <w:color w:val="000000"/>
          <w:sz w:val="23"/>
          <w:szCs w:val="23"/>
        </w:rPr>
        <w:t>М</w:t>
      </w:r>
      <w:r w:rsidRPr="00EB7D1E">
        <w:rPr>
          <w:color w:val="000000"/>
          <w:sz w:val="23"/>
          <w:szCs w:val="23"/>
        </w:rPr>
        <w:t>НО, Совет С</w:t>
      </w:r>
      <w:r w:rsidR="00EB7D1E">
        <w:rPr>
          <w:color w:val="000000"/>
          <w:sz w:val="23"/>
          <w:szCs w:val="23"/>
        </w:rPr>
        <w:t>М</w:t>
      </w:r>
      <w:r w:rsidRPr="00EB7D1E">
        <w:rPr>
          <w:color w:val="000000"/>
          <w:sz w:val="23"/>
          <w:szCs w:val="23"/>
        </w:rPr>
        <w:t>НО, и иные организационные формы, действующие на основании положения о них.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 xml:space="preserve">•Высшим органом управления </w:t>
      </w:r>
      <w:r w:rsidR="00EB7D1E">
        <w:rPr>
          <w:color w:val="000000"/>
          <w:sz w:val="23"/>
          <w:szCs w:val="23"/>
        </w:rPr>
        <w:t>М</w:t>
      </w:r>
      <w:r w:rsidRPr="00EB7D1E">
        <w:rPr>
          <w:color w:val="000000"/>
          <w:sz w:val="23"/>
          <w:szCs w:val="23"/>
        </w:rPr>
        <w:t>НО является Общее собрание его членов.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 xml:space="preserve">•Постоянно действующим исполнительно-распорядительным органом СНО является утверждённый Общим собранием Совет </w:t>
      </w:r>
      <w:r w:rsidR="00EB7D1E">
        <w:rPr>
          <w:color w:val="000000"/>
          <w:sz w:val="23"/>
          <w:szCs w:val="23"/>
        </w:rPr>
        <w:t>М</w:t>
      </w:r>
      <w:r w:rsidRPr="00EB7D1E">
        <w:rPr>
          <w:color w:val="000000"/>
          <w:sz w:val="23"/>
          <w:szCs w:val="23"/>
        </w:rPr>
        <w:t>НО, возглавляемый избранным на Общем собрании Председателем.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 xml:space="preserve">•Общее руководство работой </w:t>
      </w:r>
      <w:r w:rsidR="00EB7D1E">
        <w:rPr>
          <w:color w:val="000000"/>
          <w:sz w:val="23"/>
          <w:szCs w:val="23"/>
        </w:rPr>
        <w:t>М</w:t>
      </w:r>
      <w:bookmarkStart w:id="0" w:name="_GoBack"/>
      <w:bookmarkEnd w:id="0"/>
      <w:r w:rsidRPr="00EB7D1E">
        <w:rPr>
          <w:color w:val="000000"/>
          <w:sz w:val="23"/>
          <w:szCs w:val="23"/>
        </w:rPr>
        <w:t>НО осуществляет Совет филиала.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3.2. Общее собрание СНО: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•Общее собрание СНО созывается не реже одного раза за учебный семестр по инициативе 1/5 членов общества, либо Председателя Совета СНО, либо Совета СНО.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•Общее собрание считается правомочным при участии в нём не менее половины состава членов СНО. Все вопросы принимаются Общим собранием простым большинством голосов присутствующих на нём членов СНО.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3.3. Общее собрание членов СНО: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•принимает Устав СНО, вносит в него изменения и дополнения;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•избирает Совет СНО, Председателя Совета СНО, утверждает предложенные им структуру Совета СНО;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•заслушивает и утверждает отчёт о работе Совета СНО;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•досрочно прекращает полномочия Председателя Совета СНО Совета СНО;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•решает другие вопросы, связанные с деятельностью СНО.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3.4. Совет СНО: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•Структуру Совета СНО утверждает Общее собрание членов СНО по представлению Председателя.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•Совет СНО избирается сроком на один год, после чего возможно переизбрание его членов.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•Члены Совета СНО обязаны участвовать в работе Совета СНО, исполнять распоряжения Председателя Совета СНО, присутствовать на заседаниях Совета СНО.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•Полномочия члена Совета СНО могут быть досрочно прекращены за неисполнение возложенных на него обязанностей по решению Совета СНО или по заявлению.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3.5. Совет СНО: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•созывает общее собрание членов СНО;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•способствует организации и работе проблемных групп при кафедрах</w:t>
      </w:r>
      <w:r w:rsidRPr="00EB7D1E">
        <w:rPr>
          <w:color w:val="000000"/>
          <w:sz w:val="23"/>
          <w:szCs w:val="23"/>
        </w:rPr>
        <w:br/>
        <w:t>института;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•обеспечивает подготовку и проведение научно-теоретических и научно-практических конференций, а также организует работу по подготовке к изданию сборников </w:t>
      </w:r>
      <w:hyperlink r:id="rId12" w:tooltip="Материалы конференций" w:history="1">
        <w:r w:rsidRPr="00EB7D1E">
          <w:rPr>
            <w:rStyle w:val="a4"/>
            <w:color w:val="0645AD"/>
            <w:sz w:val="23"/>
            <w:szCs w:val="23"/>
          </w:rPr>
          <w:t>материалов конференций</w:t>
        </w:r>
      </w:hyperlink>
      <w:r w:rsidRPr="00EB7D1E">
        <w:rPr>
          <w:color w:val="000000"/>
          <w:sz w:val="23"/>
          <w:szCs w:val="23"/>
        </w:rPr>
        <w:t>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•принимает в члены СНО, решает вопрос об исключении из членов СНО;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•решает вопрос о досрочном прекращении полномочий члена Совета СНО;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•устанавливает и поддерживает связи со студенческими и иными организациями, а также администрациями учебных заведений в сфере научной деятельности;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•принимает по вопросам своей компетенции постановления, а также утверждаемые ими положения и рекомендации;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•организует конференции, смотры, конкурсы, олимпиады и викторины.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•осуществляет творческие контакты с научными обществами других вузов.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•ходатайствует перед руководством института о поощрении активистов научного общества.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•дает рекомендации лучшим членам научного общества для поступ</w:t>
      </w:r>
      <w:r w:rsidRPr="00EB7D1E">
        <w:rPr>
          <w:color w:val="000000"/>
          <w:sz w:val="23"/>
          <w:szCs w:val="23"/>
        </w:rPr>
        <w:softHyphen/>
        <w:t>ления в аспирантуру.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lastRenderedPageBreak/>
        <w:t>Совет СНО проводит свои заседания при наличии не менее половины его членов.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3.6. Председатель Совета СНО: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•Председатель Совета СНО избирается Общим собранием членов СНО сроком на два года путём тайного голосования.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3.7. Председатель Совета СНО: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•Созывает и председательствует на Общем собрании СНО.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•Представляет на утверждение Общему собранию структуру и кандидатуры в члены Совета СНО.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•Созывает Совет СНО и руководит его деятельностью.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•Организует работу по подготовке плана научно-исследовательской работы студентов (НИРС).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•Вырабатывает предложения по совершенствованию научно-исследовательской работы студентов, выносит эти предложения на рассмотрение конференции научного общества.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•Оказывает помощь старостам в организации работы научных круж</w:t>
      </w:r>
      <w:r w:rsidRPr="00EB7D1E">
        <w:rPr>
          <w:color w:val="000000"/>
          <w:sz w:val="23"/>
          <w:szCs w:val="23"/>
        </w:rPr>
        <w:softHyphen/>
        <w:t>ков, заслушивает их отчеты.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•Популяризирует работу лучших научных кружков и членов научного общества.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•Отчитывается о своей работе на конференциях научного общества.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•Входит в состав Совета филиала.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4. ЧЛЕНЫ СНО, ИХ ПРАВА И ОБЯЗАННОСТИ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4.1. Членом СНО может быть каждый студент филиала, успешно выполняющий план и активно участ</w:t>
      </w:r>
      <w:r w:rsidRPr="00EB7D1E">
        <w:rPr>
          <w:color w:val="000000"/>
          <w:sz w:val="23"/>
          <w:szCs w:val="23"/>
        </w:rPr>
        <w:softHyphen/>
        <w:t>вующий в научно-исследовательской работе.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4.2. Основанием для приема в члены СНО является заявление вступающего. Прием производится открытым голосованием на заседании научного кружка с последующим утверждением на Совете научного общества.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4.3. Члены СНО имеют право: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•Участвовать в обсуждении всех вопросов, связанных с научно-исследовательской и организационной деятельностью научного общества.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 xml:space="preserve">•Представлять через кафедры свои научно-исследовательские работы на </w:t>
      </w:r>
      <w:proofErr w:type="spellStart"/>
      <w:r w:rsidRPr="00EB7D1E">
        <w:rPr>
          <w:color w:val="000000"/>
          <w:sz w:val="23"/>
          <w:szCs w:val="23"/>
        </w:rPr>
        <w:t>внутривузовские</w:t>
      </w:r>
      <w:proofErr w:type="spellEnd"/>
      <w:r w:rsidRPr="00EB7D1E">
        <w:rPr>
          <w:color w:val="000000"/>
          <w:sz w:val="23"/>
          <w:szCs w:val="23"/>
        </w:rPr>
        <w:t xml:space="preserve"> и межвузовские смотры, конкурсы, конференции.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•Пользоваться специальными и архивными материалами в порядке, установленном для кафедры, при которой проводится научное исследование.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•Получать в установленном порядке книги из других библиотек.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•Выезжать в научные командировки по представлению кафедры и Совета научного общества.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•Избирать и быть избранными во все руководящие органы научного общества.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4.4. Члены СНО обязаны: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•Повышать свой теоретический уровень, активно вести научно-исследовательскую работу, готовить научные доклады, рефераты, сооб</w:t>
      </w:r>
      <w:r w:rsidRPr="00EB7D1E">
        <w:rPr>
          <w:color w:val="000000"/>
          <w:sz w:val="23"/>
          <w:szCs w:val="23"/>
        </w:rPr>
        <w:softHyphen/>
        <w:t>щения по вопросам, актуальным для деятельности органов внутренних дел; выступать с указанными материалами на заседаниях кружка и конференциях.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•Принимать активное участие в обсуждении научных работ, публикаций и других материалов, рассматриваемых на заседаниях кружка, конференциях.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•Добросовестно и в срок выполнять поручения Совета научного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общества, старосты кружка, научного руководителя.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4.5. Член СНО может быть исключен из его состава, если он не выполняет учебный план, либо систематически и без уважительных причин не принимает участия в научно-исследовательской работе, или же не посещает заседаний кружка.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4.5.1. Решение об исключении принимают члены научного кружка на своем заседании с последующим утверждением этого решения на Совете научного общества.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4.6. Члены СНО, окончившие институт, выбывают из его состава.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5. МАТЕРИАЛЬНОЕ ОБЕСПЕЧЕНИЕ СНО. ФОРМЫ ПООЩРЕНИЯ ЕГО ЧЛЕНОВ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5.1. Необходимые материальные затраты, связанные с проведением научно-исследовательской работы студентов, производятся за счет средств, выделяемых факультетом.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5.2. Члены СНО, успешно осваивающие </w:t>
      </w:r>
      <w:hyperlink r:id="rId13" w:tooltip="Учебные программы" w:history="1">
        <w:r w:rsidRPr="00EB7D1E">
          <w:rPr>
            <w:rStyle w:val="a4"/>
            <w:color w:val="0645AD"/>
            <w:sz w:val="23"/>
            <w:szCs w:val="23"/>
          </w:rPr>
          <w:t>учебную программу</w:t>
        </w:r>
      </w:hyperlink>
      <w:r w:rsidRPr="00EB7D1E">
        <w:rPr>
          <w:color w:val="000000"/>
          <w:sz w:val="23"/>
          <w:szCs w:val="23"/>
        </w:rPr>
        <w:t xml:space="preserve"> и активно участвующие в научно-исследовательской работе института, пользуются преимуществом при отборе кандидатов для поступления в аспирантуру; в качестве рефератов при поступлении в </w:t>
      </w:r>
      <w:r w:rsidRPr="00EB7D1E">
        <w:rPr>
          <w:color w:val="000000"/>
          <w:sz w:val="23"/>
          <w:szCs w:val="23"/>
        </w:rPr>
        <w:lastRenderedPageBreak/>
        <w:t>аспирантуру могут быть засчитаны работы, отмеченные медалями на всероссийских конкурсах.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5.3. Научные работы членов СНО, получившие высо</w:t>
      </w:r>
      <w:r w:rsidRPr="00EB7D1E">
        <w:rPr>
          <w:color w:val="000000"/>
          <w:sz w:val="23"/>
          <w:szCs w:val="23"/>
        </w:rPr>
        <w:softHyphen/>
        <w:t>кую оценку, по представлению научного руководителя кружка могут быть зачтены решением кафедры в качестве курсовых работ.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5.4. Лучшие научные работы студентов могут быть, опубликованы в изданиях факультета и университета.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5.5. За успехи, достигнутые в научно-исследовательской работе, студенты могут награждаться грамотами, почетными дипломами, денежными премиями.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5.6. Студенты, сочетающие активную научно-исследовательскую работу с хорошей успеваемостью, могут быть реко</w:t>
      </w:r>
      <w:r w:rsidRPr="00EB7D1E">
        <w:rPr>
          <w:color w:val="000000"/>
          <w:sz w:val="23"/>
          <w:szCs w:val="23"/>
        </w:rPr>
        <w:softHyphen/>
        <w:t>мендованы к установлению им индивидуального графика выполнения учебного плана, а отличники - для представления к снижению оплаты за обучение.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6. ПОРЯДОК УТВЕРЖДЕНИЯ И ИЗМЕНЕНИЯ УСТАВА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6.1. Устав СНО ФГБОУ ВПО ДГПУ ФПП в г. Махачкале принимается на конференции СНО и утверждается ректором университета.</w:t>
      </w:r>
    </w:p>
    <w:p w:rsidR="00400504" w:rsidRPr="00EB7D1E" w:rsidRDefault="00400504" w:rsidP="00EB7D1E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3"/>
          <w:szCs w:val="23"/>
        </w:rPr>
      </w:pPr>
      <w:r w:rsidRPr="00EB7D1E">
        <w:rPr>
          <w:color w:val="000000"/>
          <w:sz w:val="23"/>
          <w:szCs w:val="23"/>
        </w:rPr>
        <w:t>6.2. Изменения Устава и дополнения к нему вносятся после обсуждения на конференции научного общества и принятия большинством голосов, после чего они утверждаются ректором университета.</w:t>
      </w:r>
    </w:p>
    <w:p w:rsidR="00536A64" w:rsidRPr="00EB7D1E" w:rsidRDefault="00536A64" w:rsidP="00EB7D1E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36A64" w:rsidRPr="00EB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E7"/>
    <w:rsid w:val="00400504"/>
    <w:rsid w:val="00536A64"/>
    <w:rsid w:val="005621E7"/>
    <w:rsid w:val="00EB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60C4"/>
  <w15:chartTrackingRefBased/>
  <w15:docId w15:val="{190F738C-CD11-4D21-9ECD-D2AF528A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0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eminarskie_zanyatiya/" TargetMode="External"/><Relationship Id="rId13" Type="http://schemas.openxmlformats.org/officeDocument/2006/relationships/hyperlink" Target="http://www.pandia.ru/text/category/uchebnie_programm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obrazovatelmznaya_deyatelmznostmz/" TargetMode="External"/><Relationship Id="rId12" Type="http://schemas.openxmlformats.org/officeDocument/2006/relationships/hyperlink" Target="http://www.pandia.ru/text/category/materiali_konferentci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nauchno_issledovatelmzskaya_deyatelmznostmz/" TargetMode="External"/><Relationship Id="rId11" Type="http://schemas.openxmlformats.org/officeDocument/2006/relationships/hyperlink" Target="http://www.pandia.ru/text/category/sotciologicheskie_issledovaniya/" TargetMode="External"/><Relationship Id="rId5" Type="http://schemas.openxmlformats.org/officeDocument/2006/relationships/hyperlink" Target="http://pandia.ru/text/category/akt_normativnij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uchebnie_posobiya/" TargetMode="External"/><Relationship Id="rId4" Type="http://schemas.openxmlformats.org/officeDocument/2006/relationships/hyperlink" Target="http://www.pandia.ru/text/category/nauchnie_raboti/" TargetMode="External"/><Relationship Id="rId9" Type="http://schemas.openxmlformats.org/officeDocument/2006/relationships/hyperlink" Target="http://www.pandia.ru/text/category/kursovie_rabot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1751</Words>
  <Characters>9986</Characters>
  <Application>Microsoft Office Word</Application>
  <DocSecurity>0</DocSecurity>
  <Lines>83</Lines>
  <Paragraphs>23</Paragraphs>
  <ScaleCrop>false</ScaleCrop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2022-04-02T10:57:00Z</dcterms:created>
  <dcterms:modified xsi:type="dcterms:W3CDTF">2023-05-31T09:22:00Z</dcterms:modified>
</cp:coreProperties>
</file>