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278" w:rsidRDefault="00D50278" w:rsidP="00D50278">
      <w:pPr>
        <w:spacing w:line="240" w:lineRule="auto"/>
        <w:jc w:val="center"/>
        <w:rPr>
          <w:rFonts w:ascii="Times New Roman" w:hAnsi="Times New Roman"/>
          <w:b/>
          <w:sz w:val="24"/>
          <w:szCs w:val="24"/>
        </w:rPr>
      </w:pPr>
      <w:r w:rsidRPr="00247F0F">
        <w:rPr>
          <w:rFonts w:ascii="Times New Roman" w:hAnsi="Times New Roman"/>
          <w:b/>
          <w:sz w:val="24"/>
          <w:szCs w:val="24"/>
        </w:rPr>
        <w:t>Новые медици</w:t>
      </w:r>
      <w:r>
        <w:rPr>
          <w:rFonts w:ascii="Times New Roman" w:hAnsi="Times New Roman"/>
          <w:b/>
          <w:sz w:val="24"/>
          <w:szCs w:val="24"/>
        </w:rPr>
        <w:t>нские издания по специальностям «</w:t>
      </w:r>
      <w:r w:rsidR="007F4FFC">
        <w:rPr>
          <w:rFonts w:ascii="Times New Roman" w:hAnsi="Times New Roman"/>
          <w:b/>
          <w:sz w:val="24"/>
          <w:szCs w:val="24"/>
        </w:rPr>
        <w:t>Лечебное дело</w:t>
      </w:r>
      <w:r>
        <w:rPr>
          <w:rFonts w:ascii="Times New Roman" w:hAnsi="Times New Roman"/>
          <w:b/>
          <w:sz w:val="24"/>
          <w:szCs w:val="24"/>
        </w:rPr>
        <w:t xml:space="preserve">, «Педиатрия», </w:t>
      </w:r>
      <w:r w:rsidR="00C47B9F" w:rsidRPr="00247F0F">
        <w:rPr>
          <w:rFonts w:ascii="Times New Roman" w:hAnsi="Times New Roman"/>
          <w:b/>
          <w:sz w:val="24"/>
          <w:szCs w:val="24"/>
        </w:rPr>
        <w:t>«</w:t>
      </w:r>
      <w:r w:rsidR="00C47B9F">
        <w:rPr>
          <w:rFonts w:ascii="Times New Roman" w:hAnsi="Times New Roman"/>
          <w:b/>
          <w:sz w:val="24"/>
          <w:szCs w:val="24"/>
        </w:rPr>
        <w:t>Фармация</w:t>
      </w:r>
      <w:r w:rsidR="00C47B9F" w:rsidRPr="00247F0F">
        <w:rPr>
          <w:rFonts w:ascii="Times New Roman" w:hAnsi="Times New Roman"/>
          <w:b/>
          <w:sz w:val="24"/>
          <w:szCs w:val="24"/>
        </w:rPr>
        <w:t>»</w:t>
      </w:r>
      <w:r w:rsidR="00C47B9F">
        <w:rPr>
          <w:rFonts w:ascii="Times New Roman" w:hAnsi="Times New Roman"/>
          <w:b/>
          <w:sz w:val="24"/>
          <w:szCs w:val="24"/>
        </w:rPr>
        <w:t xml:space="preserve">,  </w:t>
      </w:r>
      <w:r>
        <w:rPr>
          <w:rFonts w:ascii="Times New Roman" w:hAnsi="Times New Roman"/>
          <w:b/>
          <w:sz w:val="24"/>
          <w:szCs w:val="24"/>
        </w:rPr>
        <w:t>и другим направлениям в электронном виде</w:t>
      </w:r>
    </w:p>
    <w:p w:rsidR="00D50278" w:rsidRDefault="00D50278" w:rsidP="00D50278">
      <w:pPr>
        <w:spacing w:line="240" w:lineRule="auto"/>
        <w:jc w:val="center"/>
        <w:rPr>
          <w:rFonts w:ascii="Times New Roman" w:hAnsi="Times New Roman"/>
          <w:b/>
          <w:sz w:val="24"/>
          <w:szCs w:val="24"/>
        </w:rPr>
      </w:pPr>
    </w:p>
    <w:p w:rsidR="002A498C" w:rsidRDefault="002A498C" w:rsidP="00D50278">
      <w:pPr>
        <w:spacing w:line="240" w:lineRule="auto"/>
        <w:rPr>
          <w:rFonts w:ascii="Times New Roman" w:hAnsi="Times New Roman"/>
          <w:b/>
          <w:sz w:val="24"/>
          <w:szCs w:val="24"/>
        </w:rPr>
      </w:pPr>
    </w:p>
    <w:p w:rsidR="002A498C" w:rsidRPr="002A498C" w:rsidRDefault="002A498C" w:rsidP="009B434C">
      <w:pPr>
        <w:spacing w:line="240" w:lineRule="auto"/>
        <w:jc w:val="both"/>
        <w:rPr>
          <w:rFonts w:ascii="Times New Roman" w:hAnsi="Times New Roman"/>
          <w:b/>
          <w:sz w:val="24"/>
          <w:szCs w:val="24"/>
        </w:rPr>
      </w:pPr>
      <w:r>
        <w:rPr>
          <w:noProof/>
          <w:lang w:eastAsia="ru-RU"/>
        </w:rPr>
        <w:drawing>
          <wp:anchor distT="0" distB="0" distL="114300" distR="114300" simplePos="0" relativeHeight="251673600" behindDoc="0" locked="0" layoutInCell="1" allowOverlap="1">
            <wp:simplePos x="0" y="0"/>
            <wp:positionH relativeFrom="column">
              <wp:posOffset>15240</wp:posOffset>
            </wp:positionH>
            <wp:positionV relativeFrom="paragraph">
              <wp:posOffset>-1905</wp:posOffset>
            </wp:positionV>
            <wp:extent cx="1440180" cy="2047875"/>
            <wp:effectExtent l="171450" t="133350" r="369570" b="314325"/>
            <wp:wrapSquare wrapText="bothSides"/>
            <wp:docPr id="352" name="Рисунок 352" descr="https://medknigaservis.ru/wp-content/uploads/2024/11/NF00298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s://medknigaservis.ru/wp-content/uploads/2024/11/NF0029887.jpg"/>
                    <pic:cNvPicPr>
                      <a:picLocks noChangeAspect="1" noChangeArrowheads="1"/>
                    </pic:cNvPicPr>
                  </pic:nvPicPr>
                  <pic:blipFill>
                    <a:blip r:embed="rId5" cstate="print"/>
                    <a:srcRect/>
                    <a:stretch>
                      <a:fillRect/>
                    </a:stretch>
                  </pic:blipFill>
                  <pic:spPr bwMode="auto">
                    <a:xfrm>
                      <a:off x="0" y="0"/>
                      <a:ext cx="1440180" cy="2047875"/>
                    </a:xfrm>
                    <a:prstGeom prst="rect">
                      <a:avLst/>
                    </a:prstGeom>
                    <a:ln>
                      <a:noFill/>
                    </a:ln>
                    <a:effectLst>
                      <a:outerShdw blurRad="292100" dist="139700" dir="2700000" algn="tl" rotWithShape="0">
                        <a:srgbClr val="333333">
                          <a:alpha val="65000"/>
                        </a:srgbClr>
                      </a:outerShdw>
                    </a:effectLst>
                  </pic:spPr>
                </pic:pic>
              </a:graphicData>
            </a:graphic>
          </wp:anchor>
        </w:drawing>
      </w:r>
      <w:r w:rsidRPr="002A498C">
        <w:rPr>
          <w:rFonts w:ascii="Times New Roman" w:hAnsi="Times New Roman"/>
          <w:b/>
          <w:sz w:val="24"/>
          <w:szCs w:val="24"/>
          <w:shd w:val="clear" w:color="auto" w:fill="FFFFFF"/>
          <w:lang w:val="en-US"/>
        </w:rPr>
        <w:t xml:space="preserve">Graduate student manual. </w:t>
      </w:r>
      <w:proofErr w:type="gramStart"/>
      <w:r w:rsidRPr="002A498C">
        <w:rPr>
          <w:rFonts w:ascii="Times New Roman" w:hAnsi="Times New Roman"/>
          <w:b/>
          <w:sz w:val="24"/>
          <w:szCs w:val="24"/>
          <w:shd w:val="clear" w:color="auto" w:fill="FFFFFF"/>
          <w:lang w:val="en-US"/>
        </w:rPr>
        <w:t>Nephrology.</w:t>
      </w:r>
      <w:proofErr w:type="gramEnd"/>
      <w:r w:rsidRPr="002A498C">
        <w:rPr>
          <w:rFonts w:ascii="Times New Roman" w:hAnsi="Times New Roman"/>
          <w:b/>
          <w:sz w:val="24"/>
          <w:szCs w:val="24"/>
          <w:shd w:val="clear" w:color="auto" w:fill="FFFFFF"/>
          <w:lang w:val="en-US"/>
        </w:rPr>
        <w:t xml:space="preserve"> The course of faculty </w:t>
      </w:r>
      <w:proofErr w:type="gramStart"/>
      <w:r w:rsidRPr="002A498C">
        <w:rPr>
          <w:rFonts w:ascii="Times New Roman" w:hAnsi="Times New Roman"/>
          <w:b/>
          <w:sz w:val="24"/>
          <w:szCs w:val="24"/>
          <w:shd w:val="clear" w:color="auto" w:fill="FFFFFF"/>
          <w:lang w:val="en-US"/>
        </w:rPr>
        <w:t>therapy</w:t>
      </w:r>
      <w:r w:rsidRPr="002A498C">
        <w:rPr>
          <w:rFonts w:ascii="Times New Roman" w:hAnsi="Times New Roman"/>
          <w:sz w:val="24"/>
          <w:szCs w:val="24"/>
          <w:shd w:val="clear" w:color="auto" w:fill="FFFFFF"/>
          <w:lang w:val="en-US"/>
        </w:rPr>
        <w:t xml:space="preserve"> :</w:t>
      </w:r>
      <w:proofErr w:type="gramEnd"/>
      <w:r w:rsidRPr="002A498C">
        <w:rPr>
          <w:rFonts w:ascii="Times New Roman" w:hAnsi="Times New Roman"/>
          <w:sz w:val="24"/>
          <w:szCs w:val="24"/>
          <w:shd w:val="clear" w:color="auto" w:fill="FFFFFF"/>
          <w:lang w:val="en-US"/>
        </w:rPr>
        <w:t xml:space="preserve"> tutorial guide / ed. </w:t>
      </w:r>
      <w:r w:rsidRPr="002A498C">
        <w:rPr>
          <w:rFonts w:ascii="Times New Roman" w:hAnsi="Times New Roman"/>
          <w:sz w:val="24"/>
          <w:szCs w:val="24"/>
          <w:shd w:val="clear" w:color="auto" w:fill="FFFFFF"/>
        </w:rPr>
        <w:t xml:space="preserve">E. M. </w:t>
      </w:r>
      <w:proofErr w:type="spellStart"/>
      <w:r w:rsidRPr="002A498C">
        <w:rPr>
          <w:rFonts w:ascii="Times New Roman" w:hAnsi="Times New Roman"/>
          <w:sz w:val="24"/>
          <w:szCs w:val="24"/>
          <w:shd w:val="clear" w:color="auto" w:fill="FFFFFF"/>
        </w:rPr>
        <w:t>Vishneva</w:t>
      </w:r>
      <w:proofErr w:type="spellEnd"/>
      <w:r w:rsidRPr="002A498C">
        <w:rPr>
          <w:rFonts w:ascii="Times New Roman" w:hAnsi="Times New Roman"/>
          <w:sz w:val="24"/>
          <w:szCs w:val="24"/>
          <w:shd w:val="clear" w:color="auto" w:fill="FFFFFF"/>
        </w:rPr>
        <w:t>. - Москва</w:t>
      </w:r>
      <w:proofErr w:type="gramStart"/>
      <w:r w:rsidRPr="002A498C">
        <w:rPr>
          <w:rFonts w:ascii="Times New Roman" w:hAnsi="Times New Roman"/>
          <w:sz w:val="24"/>
          <w:szCs w:val="24"/>
          <w:shd w:val="clear" w:color="auto" w:fill="FFFFFF"/>
        </w:rPr>
        <w:t xml:space="preserve"> :</w:t>
      </w:r>
      <w:proofErr w:type="gramEnd"/>
      <w:r w:rsidRPr="002A498C">
        <w:rPr>
          <w:rFonts w:ascii="Times New Roman" w:hAnsi="Times New Roman"/>
          <w:sz w:val="24"/>
          <w:szCs w:val="24"/>
          <w:shd w:val="clear" w:color="auto" w:fill="FFFFFF"/>
        </w:rPr>
        <w:t xml:space="preserve"> </w:t>
      </w:r>
      <w:proofErr w:type="spellStart"/>
      <w:r w:rsidRPr="002A498C">
        <w:rPr>
          <w:rFonts w:ascii="Times New Roman" w:hAnsi="Times New Roman"/>
          <w:sz w:val="24"/>
          <w:szCs w:val="24"/>
          <w:shd w:val="clear" w:color="auto" w:fill="FFFFFF"/>
        </w:rPr>
        <w:t>ГЭОТАР-Медиа</w:t>
      </w:r>
      <w:proofErr w:type="spellEnd"/>
      <w:r w:rsidRPr="002A498C">
        <w:rPr>
          <w:rFonts w:ascii="Times New Roman" w:hAnsi="Times New Roman"/>
          <w:sz w:val="24"/>
          <w:szCs w:val="24"/>
          <w:shd w:val="clear" w:color="auto" w:fill="FFFFFF"/>
        </w:rPr>
        <w:t>, 2025. - 104 с. - ISBN 978-5-9704-8993-2, DOI: 10.33029/9704-8993-2-MNT-2025-1-104. - Электронная версия доступна на сайте ЭБС "Консультант студента"</w:t>
      </w:r>
      <w:proofErr w:type="gramStart"/>
      <w:r w:rsidRPr="002A498C">
        <w:rPr>
          <w:rFonts w:ascii="Times New Roman" w:hAnsi="Times New Roman"/>
          <w:sz w:val="24"/>
          <w:szCs w:val="24"/>
          <w:shd w:val="clear" w:color="auto" w:fill="FFFFFF"/>
        </w:rPr>
        <w:t xml:space="preserve"> :</w:t>
      </w:r>
      <w:proofErr w:type="gramEnd"/>
      <w:r w:rsidRPr="002A498C">
        <w:rPr>
          <w:rFonts w:ascii="Times New Roman" w:hAnsi="Times New Roman"/>
          <w:sz w:val="24"/>
          <w:szCs w:val="24"/>
          <w:shd w:val="clear" w:color="auto" w:fill="FFFFFF"/>
        </w:rPr>
        <w:t xml:space="preserve"> [сайт]. URL: </w:t>
      </w:r>
      <w:hyperlink r:id="rId6" w:history="1">
        <w:r w:rsidRPr="00B32F95">
          <w:rPr>
            <w:rStyle w:val="a3"/>
            <w:rFonts w:ascii="Times New Roman" w:hAnsi="Times New Roman"/>
            <w:sz w:val="24"/>
            <w:szCs w:val="24"/>
            <w:shd w:val="clear" w:color="auto" w:fill="FFFFFF"/>
          </w:rPr>
          <w:t>https://www.studentlibrary.ru/book/ISBN9785970489932.html</w:t>
        </w:r>
      </w:hyperlink>
      <w:r>
        <w:rPr>
          <w:rFonts w:ascii="Times New Roman" w:hAnsi="Times New Roman"/>
          <w:sz w:val="24"/>
          <w:szCs w:val="24"/>
          <w:shd w:val="clear" w:color="auto" w:fill="FFFFFF"/>
        </w:rPr>
        <w:t xml:space="preserve"> </w:t>
      </w:r>
      <w:r w:rsidRPr="002A498C">
        <w:rPr>
          <w:rFonts w:ascii="Times New Roman" w:hAnsi="Times New Roman"/>
          <w:sz w:val="24"/>
          <w:szCs w:val="24"/>
          <w:shd w:val="clear" w:color="auto" w:fill="FFFFFF"/>
        </w:rPr>
        <w:t xml:space="preserve"> (дата обращения: 03.03.2025). - Режим доступа: по подписке. - Текст: электронный</w:t>
      </w:r>
    </w:p>
    <w:p w:rsidR="002A498C" w:rsidRPr="002A498C" w:rsidRDefault="002A498C" w:rsidP="009B434C">
      <w:pPr>
        <w:spacing w:line="240" w:lineRule="auto"/>
        <w:jc w:val="both"/>
        <w:rPr>
          <w:rFonts w:ascii="Times New Roman" w:hAnsi="Times New Roman"/>
          <w:sz w:val="24"/>
          <w:szCs w:val="24"/>
        </w:rPr>
      </w:pPr>
      <w:r>
        <w:rPr>
          <w:rFonts w:ascii="Times New Roman" w:hAnsi="Times New Roman"/>
          <w:sz w:val="24"/>
          <w:szCs w:val="24"/>
        </w:rPr>
        <w:t xml:space="preserve">В учебном пособии </w:t>
      </w:r>
      <w:r w:rsidRPr="002A498C">
        <w:rPr>
          <w:rFonts w:ascii="Times New Roman" w:hAnsi="Times New Roman"/>
          <w:sz w:val="24"/>
          <w:szCs w:val="24"/>
        </w:rPr>
        <w:t xml:space="preserve"> по нефрологии представлен всесторонний обзор физиологии, патологии и лечения заболеваний почек. В нем рассматриваются такие темы, как функция почек, распространенные заболевания почек, методы диагностики и терапевтические подходы. Написанный в ясной и сжатой форме, этот ресурс подходит для студентов-медиков, ординаторов и практикующих медицинских работников, которые хотят углубить свои знания в области нефрологии. Это учебное пособие, содержащее подробные объяснения и практические рекомендации, послужит ценным пособием для тех, кто хочет расширить свои знания в области здоровья почек.</w:t>
      </w:r>
    </w:p>
    <w:p w:rsidR="002A498C" w:rsidRDefault="002A498C" w:rsidP="009B434C">
      <w:pPr>
        <w:spacing w:line="240" w:lineRule="auto"/>
        <w:jc w:val="both"/>
        <w:rPr>
          <w:rFonts w:ascii="Times New Roman" w:hAnsi="Times New Roman"/>
          <w:b/>
          <w:sz w:val="24"/>
          <w:szCs w:val="24"/>
        </w:rPr>
      </w:pPr>
    </w:p>
    <w:p w:rsidR="002A498C" w:rsidRPr="002A498C" w:rsidRDefault="001375FF" w:rsidP="009B434C">
      <w:pPr>
        <w:spacing w:line="240" w:lineRule="auto"/>
        <w:jc w:val="both"/>
        <w:rPr>
          <w:rFonts w:ascii="Times New Roman" w:hAnsi="Times New Roman"/>
          <w:b/>
          <w:sz w:val="24"/>
          <w:szCs w:val="24"/>
        </w:rPr>
      </w:pPr>
      <w:r>
        <w:rPr>
          <w:noProof/>
          <w:lang w:eastAsia="ru-RU"/>
        </w:rPr>
        <w:drawing>
          <wp:anchor distT="0" distB="0" distL="114300" distR="114300" simplePos="0" relativeHeight="251674624" behindDoc="0" locked="0" layoutInCell="1" allowOverlap="1">
            <wp:simplePos x="0" y="0"/>
            <wp:positionH relativeFrom="column">
              <wp:posOffset>167640</wp:posOffset>
            </wp:positionH>
            <wp:positionV relativeFrom="paragraph">
              <wp:posOffset>135890</wp:posOffset>
            </wp:positionV>
            <wp:extent cx="1377950" cy="2045335"/>
            <wp:effectExtent l="171450" t="133350" r="355600" b="297815"/>
            <wp:wrapSquare wrapText="bothSides"/>
            <wp:docPr id="360" name="Рисунок 360" descr="https://static.tildacdn.com/stor3330-6438-4136-b237-373931336533/36895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s://static.tildacdn.com/stor3330-6438-4136-b237-373931336533/36895564.jpg"/>
                    <pic:cNvPicPr>
                      <a:picLocks noChangeAspect="1" noChangeArrowheads="1"/>
                    </pic:cNvPicPr>
                  </pic:nvPicPr>
                  <pic:blipFill>
                    <a:blip r:embed="rId7" cstate="print"/>
                    <a:srcRect/>
                    <a:stretch>
                      <a:fillRect/>
                    </a:stretch>
                  </pic:blipFill>
                  <pic:spPr bwMode="auto">
                    <a:xfrm>
                      <a:off x="0" y="0"/>
                      <a:ext cx="1377950" cy="2045335"/>
                    </a:xfrm>
                    <a:prstGeom prst="rect">
                      <a:avLst/>
                    </a:prstGeom>
                    <a:ln>
                      <a:noFill/>
                    </a:ln>
                    <a:effectLst>
                      <a:outerShdw blurRad="292100" dist="139700" dir="2700000" algn="tl" rotWithShape="0">
                        <a:srgbClr val="333333">
                          <a:alpha val="65000"/>
                        </a:srgbClr>
                      </a:outerShdw>
                    </a:effectLst>
                  </pic:spPr>
                </pic:pic>
              </a:graphicData>
            </a:graphic>
          </wp:anchor>
        </w:drawing>
      </w:r>
      <w:r w:rsidRPr="002A498C">
        <w:rPr>
          <w:rFonts w:ascii="Times New Roman" w:hAnsi="Times New Roman"/>
          <w:b/>
          <w:sz w:val="24"/>
          <w:szCs w:val="24"/>
          <w:shd w:val="clear" w:color="auto" w:fill="FFFFFF"/>
        </w:rPr>
        <w:t xml:space="preserve"> </w:t>
      </w:r>
      <w:r w:rsidR="002A498C" w:rsidRPr="002A498C">
        <w:rPr>
          <w:rFonts w:ascii="Times New Roman" w:hAnsi="Times New Roman"/>
          <w:b/>
          <w:sz w:val="24"/>
          <w:szCs w:val="24"/>
          <w:shd w:val="clear" w:color="auto" w:fill="FFFFFF"/>
        </w:rPr>
        <w:t xml:space="preserve">Скандинавская и </w:t>
      </w:r>
      <w:proofErr w:type="spellStart"/>
      <w:r w:rsidR="002A498C" w:rsidRPr="002A498C">
        <w:rPr>
          <w:rFonts w:ascii="Times New Roman" w:hAnsi="Times New Roman"/>
          <w:b/>
          <w:sz w:val="24"/>
          <w:szCs w:val="24"/>
          <w:shd w:val="clear" w:color="auto" w:fill="FFFFFF"/>
        </w:rPr>
        <w:t>треккинговая</w:t>
      </w:r>
      <w:proofErr w:type="spellEnd"/>
      <w:r w:rsidR="002A498C" w:rsidRPr="002A498C">
        <w:rPr>
          <w:rFonts w:ascii="Times New Roman" w:hAnsi="Times New Roman"/>
          <w:b/>
          <w:sz w:val="24"/>
          <w:szCs w:val="24"/>
          <w:shd w:val="clear" w:color="auto" w:fill="FFFFFF"/>
        </w:rPr>
        <w:t xml:space="preserve"> ходьба в реабилитации и спортивной медицине</w:t>
      </w:r>
      <w:proofErr w:type="gramStart"/>
      <w:r w:rsidR="002A498C" w:rsidRPr="002A498C">
        <w:rPr>
          <w:rFonts w:ascii="Times New Roman" w:hAnsi="Times New Roman"/>
          <w:sz w:val="24"/>
          <w:szCs w:val="24"/>
          <w:shd w:val="clear" w:color="auto" w:fill="FFFFFF"/>
        </w:rPr>
        <w:t xml:space="preserve"> / П</w:t>
      </w:r>
      <w:proofErr w:type="gramEnd"/>
      <w:r w:rsidR="002A498C" w:rsidRPr="002A498C">
        <w:rPr>
          <w:rFonts w:ascii="Times New Roman" w:hAnsi="Times New Roman"/>
          <w:sz w:val="24"/>
          <w:szCs w:val="24"/>
          <w:shd w:val="clear" w:color="auto" w:fill="FFFFFF"/>
        </w:rPr>
        <w:t xml:space="preserve">од редакцией Е. Е. </w:t>
      </w:r>
      <w:proofErr w:type="spellStart"/>
      <w:r w:rsidR="002A498C" w:rsidRPr="002A498C">
        <w:rPr>
          <w:rFonts w:ascii="Times New Roman" w:hAnsi="Times New Roman"/>
          <w:sz w:val="24"/>
          <w:szCs w:val="24"/>
          <w:shd w:val="clear" w:color="auto" w:fill="FFFFFF"/>
        </w:rPr>
        <w:t>Ачкасова</w:t>
      </w:r>
      <w:proofErr w:type="spellEnd"/>
      <w:r w:rsidR="002A498C" w:rsidRPr="002A498C">
        <w:rPr>
          <w:rFonts w:ascii="Times New Roman" w:hAnsi="Times New Roman"/>
          <w:sz w:val="24"/>
          <w:szCs w:val="24"/>
          <w:shd w:val="clear" w:color="auto" w:fill="FFFFFF"/>
        </w:rPr>
        <w:t>, О. С. Васильева, А. А. Коваленко. - Москва</w:t>
      </w:r>
      <w:proofErr w:type="gramStart"/>
      <w:r w:rsidR="002A498C" w:rsidRPr="002A498C">
        <w:rPr>
          <w:rFonts w:ascii="Times New Roman" w:hAnsi="Times New Roman"/>
          <w:sz w:val="24"/>
          <w:szCs w:val="24"/>
          <w:shd w:val="clear" w:color="auto" w:fill="FFFFFF"/>
        </w:rPr>
        <w:t xml:space="preserve"> :</w:t>
      </w:r>
      <w:proofErr w:type="gramEnd"/>
      <w:r w:rsidR="002A498C" w:rsidRPr="002A498C">
        <w:rPr>
          <w:rFonts w:ascii="Times New Roman" w:hAnsi="Times New Roman"/>
          <w:sz w:val="24"/>
          <w:szCs w:val="24"/>
          <w:shd w:val="clear" w:color="auto" w:fill="FFFFFF"/>
        </w:rPr>
        <w:t xml:space="preserve"> Спорт, 2025. - 432 с. - ISBN 978-5-907601-73-4. - Текст</w:t>
      </w:r>
      <w:proofErr w:type="gramStart"/>
      <w:r w:rsidR="002A498C" w:rsidRPr="002A498C">
        <w:rPr>
          <w:rFonts w:ascii="Times New Roman" w:hAnsi="Times New Roman"/>
          <w:sz w:val="24"/>
          <w:szCs w:val="24"/>
          <w:shd w:val="clear" w:color="auto" w:fill="FFFFFF"/>
        </w:rPr>
        <w:t xml:space="preserve"> :</w:t>
      </w:r>
      <w:proofErr w:type="gramEnd"/>
      <w:r w:rsidR="002A498C" w:rsidRPr="002A498C">
        <w:rPr>
          <w:rFonts w:ascii="Times New Roman" w:hAnsi="Times New Roman"/>
          <w:sz w:val="24"/>
          <w:szCs w:val="24"/>
          <w:shd w:val="clear" w:color="auto" w:fill="FFFFFF"/>
        </w:rPr>
        <w:t xml:space="preserve"> электронный // ЭБС "Консультант студента" : [сайт]. - URL</w:t>
      </w:r>
      <w:proofErr w:type="gramStart"/>
      <w:r w:rsidR="002A498C" w:rsidRPr="002A498C">
        <w:rPr>
          <w:rFonts w:ascii="Times New Roman" w:hAnsi="Times New Roman"/>
          <w:sz w:val="24"/>
          <w:szCs w:val="24"/>
          <w:shd w:val="clear" w:color="auto" w:fill="FFFFFF"/>
        </w:rPr>
        <w:t xml:space="preserve"> :</w:t>
      </w:r>
      <w:proofErr w:type="gramEnd"/>
      <w:r w:rsidR="002A498C" w:rsidRPr="002A498C">
        <w:rPr>
          <w:rFonts w:ascii="Times New Roman" w:hAnsi="Times New Roman"/>
          <w:sz w:val="24"/>
          <w:szCs w:val="24"/>
          <w:shd w:val="clear" w:color="auto" w:fill="FFFFFF"/>
        </w:rPr>
        <w:t xml:space="preserve"> </w:t>
      </w:r>
      <w:hyperlink r:id="rId8" w:history="1">
        <w:r w:rsidR="002A498C" w:rsidRPr="00B32F95">
          <w:rPr>
            <w:rStyle w:val="a3"/>
            <w:rFonts w:ascii="Times New Roman" w:hAnsi="Times New Roman"/>
            <w:sz w:val="24"/>
            <w:szCs w:val="24"/>
            <w:shd w:val="clear" w:color="auto" w:fill="FFFFFF"/>
          </w:rPr>
          <w:t>https://www.studentlibrary.ru/book/ISBN9785907601734.html</w:t>
        </w:r>
      </w:hyperlink>
      <w:r w:rsidR="002A498C">
        <w:rPr>
          <w:rFonts w:ascii="Times New Roman" w:hAnsi="Times New Roman"/>
          <w:sz w:val="24"/>
          <w:szCs w:val="24"/>
          <w:shd w:val="clear" w:color="auto" w:fill="FFFFFF"/>
        </w:rPr>
        <w:t xml:space="preserve"> </w:t>
      </w:r>
      <w:r w:rsidR="002A498C" w:rsidRPr="002A498C">
        <w:rPr>
          <w:rFonts w:ascii="Times New Roman" w:hAnsi="Times New Roman"/>
          <w:sz w:val="24"/>
          <w:szCs w:val="24"/>
          <w:shd w:val="clear" w:color="auto" w:fill="FFFFFF"/>
        </w:rPr>
        <w:t>(дата обращения: 04.03.2025). - Режим доступа</w:t>
      </w:r>
      <w:proofErr w:type="gramStart"/>
      <w:r w:rsidR="002A498C" w:rsidRPr="002A498C">
        <w:rPr>
          <w:rFonts w:ascii="Times New Roman" w:hAnsi="Times New Roman"/>
          <w:sz w:val="24"/>
          <w:szCs w:val="24"/>
          <w:shd w:val="clear" w:color="auto" w:fill="FFFFFF"/>
        </w:rPr>
        <w:t xml:space="preserve"> :</w:t>
      </w:r>
      <w:proofErr w:type="gramEnd"/>
      <w:r w:rsidR="002A498C" w:rsidRPr="002A498C">
        <w:rPr>
          <w:rFonts w:ascii="Times New Roman" w:hAnsi="Times New Roman"/>
          <w:sz w:val="24"/>
          <w:szCs w:val="24"/>
          <w:shd w:val="clear" w:color="auto" w:fill="FFFFFF"/>
        </w:rPr>
        <w:t xml:space="preserve"> по подписке.</w:t>
      </w:r>
    </w:p>
    <w:p w:rsidR="002A498C" w:rsidRPr="002A498C" w:rsidRDefault="002A498C" w:rsidP="009B434C">
      <w:pPr>
        <w:spacing w:line="240" w:lineRule="auto"/>
        <w:jc w:val="both"/>
        <w:rPr>
          <w:rFonts w:ascii="Times New Roman" w:hAnsi="Times New Roman"/>
          <w:sz w:val="24"/>
          <w:szCs w:val="24"/>
        </w:rPr>
      </w:pPr>
      <w:r w:rsidRPr="002A498C">
        <w:rPr>
          <w:rFonts w:ascii="Times New Roman" w:hAnsi="Times New Roman"/>
          <w:sz w:val="24"/>
          <w:szCs w:val="24"/>
        </w:rPr>
        <w:t xml:space="preserve">В монографии проведен систематический анализ литературы и обобщен более чем 10-летний опыт авторов по использованию скандинавской и </w:t>
      </w:r>
      <w:proofErr w:type="spellStart"/>
      <w:r w:rsidRPr="002A498C">
        <w:rPr>
          <w:rFonts w:ascii="Times New Roman" w:hAnsi="Times New Roman"/>
          <w:sz w:val="24"/>
          <w:szCs w:val="24"/>
        </w:rPr>
        <w:t>треккинговой</w:t>
      </w:r>
      <w:proofErr w:type="spellEnd"/>
      <w:r w:rsidRPr="002A498C">
        <w:rPr>
          <w:rFonts w:ascii="Times New Roman" w:hAnsi="Times New Roman"/>
          <w:sz w:val="24"/>
          <w:szCs w:val="24"/>
        </w:rPr>
        <w:t xml:space="preserve"> ходьбы в медицинской реабилитации пациентов с различными соматическими заболеваниями и поражениями опорно-двигательного аппарата. Изложены история развития, клинико-функциональное обоснование использования, особенности врачебного контроля, санитарно-гигиенические требования, экипировка и техническое оснащение занятий скандинавской и </w:t>
      </w:r>
      <w:proofErr w:type="spellStart"/>
      <w:r w:rsidRPr="002A498C">
        <w:rPr>
          <w:rFonts w:ascii="Times New Roman" w:hAnsi="Times New Roman"/>
          <w:sz w:val="24"/>
          <w:szCs w:val="24"/>
        </w:rPr>
        <w:t>треккинговой</w:t>
      </w:r>
      <w:proofErr w:type="spellEnd"/>
      <w:r w:rsidRPr="002A498C">
        <w:rPr>
          <w:rFonts w:ascii="Times New Roman" w:hAnsi="Times New Roman"/>
          <w:sz w:val="24"/>
          <w:szCs w:val="24"/>
        </w:rPr>
        <w:t xml:space="preserve"> ходьбой. Приведены упражнения с </w:t>
      </w:r>
      <w:proofErr w:type="gramStart"/>
      <w:r w:rsidRPr="002A498C">
        <w:rPr>
          <w:rFonts w:ascii="Times New Roman" w:hAnsi="Times New Roman"/>
          <w:sz w:val="24"/>
          <w:szCs w:val="24"/>
        </w:rPr>
        <w:t>палками</w:t>
      </w:r>
      <w:proofErr w:type="gramEnd"/>
      <w:r w:rsidRPr="002A498C">
        <w:rPr>
          <w:rFonts w:ascii="Times New Roman" w:hAnsi="Times New Roman"/>
          <w:sz w:val="24"/>
          <w:szCs w:val="24"/>
        </w:rPr>
        <w:t xml:space="preserve"> как на открытой площадке, так и в условиях крытого зала.</w:t>
      </w:r>
    </w:p>
    <w:p w:rsidR="002A498C" w:rsidRPr="002A498C" w:rsidRDefault="002A498C" w:rsidP="009B434C">
      <w:pPr>
        <w:spacing w:line="240" w:lineRule="auto"/>
        <w:jc w:val="both"/>
        <w:rPr>
          <w:rFonts w:ascii="Times New Roman" w:hAnsi="Times New Roman"/>
          <w:sz w:val="24"/>
          <w:szCs w:val="24"/>
        </w:rPr>
      </w:pPr>
      <w:r w:rsidRPr="002A498C">
        <w:rPr>
          <w:rFonts w:ascii="Times New Roman" w:hAnsi="Times New Roman"/>
          <w:sz w:val="24"/>
          <w:szCs w:val="24"/>
        </w:rPr>
        <w:t>Прочтение монографии будет полезно врачам по лечебной физкультуре, спортивной медицине, физической и реабилитационной медицине, врачам смежных специальностей, клиническим ординаторам, специалистам в области физической культуры и спорта, студентам образовательных учреждений в сфере медицины, физической культуры и спорта.</w:t>
      </w:r>
    </w:p>
    <w:p w:rsidR="002A498C" w:rsidRPr="00D4418B" w:rsidRDefault="00D4418B" w:rsidP="009B434C">
      <w:pPr>
        <w:spacing w:line="240" w:lineRule="auto"/>
        <w:jc w:val="both"/>
        <w:rPr>
          <w:rFonts w:ascii="Times New Roman" w:hAnsi="Times New Roman"/>
          <w:sz w:val="24"/>
          <w:szCs w:val="24"/>
        </w:rPr>
      </w:pPr>
      <w:r>
        <w:rPr>
          <w:noProof/>
          <w:lang w:eastAsia="ru-RU"/>
        </w:rPr>
        <w:lastRenderedPageBreak/>
        <w:drawing>
          <wp:anchor distT="0" distB="0" distL="114300" distR="114300" simplePos="0" relativeHeight="251675648" behindDoc="0" locked="0" layoutInCell="1" allowOverlap="1">
            <wp:simplePos x="0" y="0"/>
            <wp:positionH relativeFrom="column">
              <wp:posOffset>167640</wp:posOffset>
            </wp:positionH>
            <wp:positionV relativeFrom="paragraph">
              <wp:posOffset>137160</wp:posOffset>
            </wp:positionV>
            <wp:extent cx="1440180" cy="2045335"/>
            <wp:effectExtent l="171450" t="133350" r="369570" b="297815"/>
            <wp:wrapSquare wrapText="bothSides"/>
            <wp:docPr id="363" name="Рисунок 363" descr="https://medknigaservis.ru/wp-content/uploads/2024/11/NF0029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s://medknigaservis.ru/wp-content/uploads/2024/11/NF0029670.jpg"/>
                    <pic:cNvPicPr>
                      <a:picLocks noChangeAspect="1" noChangeArrowheads="1"/>
                    </pic:cNvPicPr>
                  </pic:nvPicPr>
                  <pic:blipFill>
                    <a:blip r:embed="rId9" cstate="print"/>
                    <a:srcRect/>
                    <a:stretch>
                      <a:fillRect/>
                    </a:stretch>
                  </pic:blipFill>
                  <pic:spPr bwMode="auto">
                    <a:xfrm>
                      <a:off x="0" y="0"/>
                      <a:ext cx="1440180" cy="2045335"/>
                    </a:xfrm>
                    <a:prstGeom prst="rect">
                      <a:avLst/>
                    </a:prstGeom>
                    <a:ln>
                      <a:noFill/>
                    </a:ln>
                    <a:effectLst>
                      <a:outerShdw blurRad="292100" dist="139700" dir="2700000" algn="tl" rotWithShape="0">
                        <a:srgbClr val="333333">
                          <a:alpha val="65000"/>
                        </a:srgbClr>
                      </a:outerShdw>
                    </a:effectLst>
                  </pic:spPr>
                </pic:pic>
              </a:graphicData>
            </a:graphic>
          </wp:anchor>
        </w:drawing>
      </w:r>
      <w:r w:rsidRPr="00D4418B">
        <w:rPr>
          <w:rFonts w:ascii="Times New Roman" w:hAnsi="Times New Roman"/>
          <w:b/>
          <w:sz w:val="24"/>
          <w:szCs w:val="24"/>
        </w:rPr>
        <w:t xml:space="preserve"> </w:t>
      </w:r>
      <w:proofErr w:type="spellStart"/>
      <w:r w:rsidRPr="00D4418B">
        <w:rPr>
          <w:rFonts w:ascii="Times New Roman" w:hAnsi="Times New Roman"/>
          <w:b/>
          <w:sz w:val="24"/>
          <w:szCs w:val="24"/>
        </w:rPr>
        <w:t>Сизонов</w:t>
      </w:r>
      <w:proofErr w:type="spellEnd"/>
      <w:r w:rsidRPr="00D4418B">
        <w:rPr>
          <w:rFonts w:ascii="Times New Roman" w:hAnsi="Times New Roman"/>
          <w:b/>
          <w:sz w:val="24"/>
          <w:szCs w:val="24"/>
        </w:rPr>
        <w:t xml:space="preserve">, В. В. </w:t>
      </w:r>
      <w:r w:rsidRPr="00D4418B">
        <w:rPr>
          <w:rFonts w:ascii="Times New Roman" w:hAnsi="Times New Roman"/>
          <w:sz w:val="24"/>
          <w:szCs w:val="24"/>
        </w:rPr>
        <w:t>Острые заболевания и состояния органов мошонки у детей и подростков</w:t>
      </w:r>
      <w:proofErr w:type="gramStart"/>
      <w:r w:rsidRPr="00D4418B">
        <w:rPr>
          <w:rFonts w:ascii="Times New Roman" w:hAnsi="Times New Roman"/>
          <w:sz w:val="24"/>
          <w:szCs w:val="24"/>
        </w:rPr>
        <w:t xml:space="preserve"> :</w:t>
      </w:r>
      <w:proofErr w:type="gramEnd"/>
      <w:r w:rsidRPr="00D4418B">
        <w:rPr>
          <w:rFonts w:ascii="Times New Roman" w:hAnsi="Times New Roman"/>
          <w:sz w:val="24"/>
          <w:szCs w:val="24"/>
        </w:rPr>
        <w:t xml:space="preserve"> руководство для врачей / В. В. </w:t>
      </w:r>
      <w:proofErr w:type="spellStart"/>
      <w:r w:rsidRPr="00D4418B">
        <w:rPr>
          <w:rFonts w:ascii="Times New Roman" w:hAnsi="Times New Roman"/>
          <w:sz w:val="24"/>
          <w:szCs w:val="24"/>
        </w:rPr>
        <w:t>Сизонов</w:t>
      </w:r>
      <w:proofErr w:type="spellEnd"/>
      <w:r w:rsidRPr="00D4418B">
        <w:rPr>
          <w:rFonts w:ascii="Times New Roman" w:hAnsi="Times New Roman"/>
          <w:sz w:val="24"/>
          <w:szCs w:val="24"/>
        </w:rPr>
        <w:t>, М. И. Коган. - Москва</w:t>
      </w:r>
      <w:proofErr w:type="gramStart"/>
      <w:r w:rsidRPr="00D4418B">
        <w:rPr>
          <w:rFonts w:ascii="Times New Roman" w:hAnsi="Times New Roman"/>
          <w:sz w:val="24"/>
          <w:szCs w:val="24"/>
        </w:rPr>
        <w:t xml:space="preserve"> :</w:t>
      </w:r>
      <w:proofErr w:type="gramEnd"/>
      <w:r w:rsidRPr="00D4418B">
        <w:rPr>
          <w:rFonts w:ascii="Times New Roman" w:hAnsi="Times New Roman"/>
          <w:sz w:val="24"/>
          <w:szCs w:val="24"/>
        </w:rPr>
        <w:t xml:space="preserve"> </w:t>
      </w:r>
      <w:proofErr w:type="spellStart"/>
      <w:r w:rsidRPr="00D4418B">
        <w:rPr>
          <w:rFonts w:ascii="Times New Roman" w:hAnsi="Times New Roman"/>
          <w:sz w:val="24"/>
          <w:szCs w:val="24"/>
        </w:rPr>
        <w:t>ГЭОТАР-Медиа</w:t>
      </w:r>
      <w:proofErr w:type="spellEnd"/>
      <w:r w:rsidRPr="00D4418B">
        <w:rPr>
          <w:rFonts w:ascii="Times New Roman" w:hAnsi="Times New Roman"/>
          <w:sz w:val="24"/>
          <w:szCs w:val="24"/>
        </w:rPr>
        <w:t>, 2025. - 104 с. - ISBN 978-5-9704-8828-7, DOI: 10.33029/9704-8828-7-ATD-2025-1-104. - Электронная версия доступна на сайте ЭБС "Консультант студента"</w:t>
      </w:r>
      <w:proofErr w:type="gramStart"/>
      <w:r w:rsidRPr="00D4418B">
        <w:rPr>
          <w:rFonts w:ascii="Times New Roman" w:hAnsi="Times New Roman"/>
          <w:sz w:val="24"/>
          <w:szCs w:val="24"/>
        </w:rPr>
        <w:t xml:space="preserve"> :</w:t>
      </w:r>
      <w:proofErr w:type="gramEnd"/>
      <w:r w:rsidRPr="00D4418B">
        <w:rPr>
          <w:rFonts w:ascii="Times New Roman" w:hAnsi="Times New Roman"/>
          <w:sz w:val="24"/>
          <w:szCs w:val="24"/>
        </w:rPr>
        <w:t xml:space="preserve"> [сайт]. URL: </w:t>
      </w:r>
      <w:hyperlink r:id="rId10" w:history="1">
        <w:r w:rsidRPr="00B32F95">
          <w:rPr>
            <w:rStyle w:val="a3"/>
            <w:rFonts w:ascii="Times New Roman" w:hAnsi="Times New Roman"/>
            <w:sz w:val="24"/>
            <w:szCs w:val="24"/>
          </w:rPr>
          <w:t>https://www.studentlibrary.ru/book/ISBN9785970488287.html</w:t>
        </w:r>
      </w:hyperlink>
      <w:r>
        <w:rPr>
          <w:rFonts w:ascii="Times New Roman" w:hAnsi="Times New Roman"/>
          <w:sz w:val="24"/>
          <w:szCs w:val="24"/>
        </w:rPr>
        <w:t xml:space="preserve"> </w:t>
      </w:r>
      <w:r w:rsidRPr="00D4418B">
        <w:rPr>
          <w:rFonts w:ascii="Times New Roman" w:hAnsi="Times New Roman"/>
          <w:sz w:val="24"/>
          <w:szCs w:val="24"/>
        </w:rPr>
        <w:t>(дата обращения: 04.03.2025). - Режим доступа: по подписке. - Текст: электронный</w:t>
      </w:r>
    </w:p>
    <w:p w:rsidR="00D4418B" w:rsidRDefault="00D4418B" w:rsidP="009B434C">
      <w:pPr>
        <w:spacing w:line="240" w:lineRule="auto"/>
        <w:jc w:val="both"/>
        <w:rPr>
          <w:rFonts w:ascii="Times New Roman" w:hAnsi="Times New Roman"/>
          <w:sz w:val="24"/>
          <w:szCs w:val="24"/>
        </w:rPr>
      </w:pPr>
      <w:r w:rsidRPr="00D4418B">
        <w:rPr>
          <w:rFonts w:ascii="Times New Roman" w:hAnsi="Times New Roman"/>
          <w:sz w:val="24"/>
          <w:szCs w:val="24"/>
        </w:rPr>
        <w:t xml:space="preserve">Острые заболевания органов мошонки — одна из наиболее частых причин обращений за срочной медицинской помощью. </w:t>
      </w:r>
      <w:proofErr w:type="gramStart"/>
      <w:r w:rsidRPr="00D4418B">
        <w:rPr>
          <w:rFonts w:ascii="Times New Roman" w:hAnsi="Times New Roman"/>
          <w:sz w:val="24"/>
          <w:szCs w:val="24"/>
        </w:rPr>
        <w:t>Ревизионная</w:t>
      </w:r>
      <w:proofErr w:type="gramEnd"/>
      <w:r w:rsidRPr="00D4418B">
        <w:rPr>
          <w:rFonts w:ascii="Times New Roman" w:hAnsi="Times New Roman"/>
          <w:sz w:val="24"/>
          <w:szCs w:val="24"/>
        </w:rPr>
        <w:t xml:space="preserve"> </w:t>
      </w:r>
      <w:proofErr w:type="spellStart"/>
      <w:r w:rsidRPr="00D4418B">
        <w:rPr>
          <w:rFonts w:ascii="Times New Roman" w:hAnsi="Times New Roman"/>
          <w:sz w:val="24"/>
          <w:szCs w:val="24"/>
        </w:rPr>
        <w:t>скрототомия</w:t>
      </w:r>
      <w:proofErr w:type="spellEnd"/>
      <w:r w:rsidRPr="00D4418B">
        <w:rPr>
          <w:rFonts w:ascii="Times New Roman" w:hAnsi="Times New Roman"/>
          <w:sz w:val="24"/>
          <w:szCs w:val="24"/>
        </w:rPr>
        <w:t xml:space="preserve"> занимает второе место после </w:t>
      </w:r>
      <w:proofErr w:type="spellStart"/>
      <w:r w:rsidRPr="00D4418B">
        <w:rPr>
          <w:rFonts w:ascii="Times New Roman" w:hAnsi="Times New Roman"/>
          <w:sz w:val="24"/>
          <w:szCs w:val="24"/>
        </w:rPr>
        <w:t>аппендэктомии</w:t>
      </w:r>
      <w:proofErr w:type="spellEnd"/>
      <w:r w:rsidRPr="00D4418B">
        <w:rPr>
          <w:rFonts w:ascii="Times New Roman" w:hAnsi="Times New Roman"/>
          <w:sz w:val="24"/>
          <w:szCs w:val="24"/>
        </w:rPr>
        <w:t xml:space="preserve"> среди экстренных хирургических вмешательств у детей. Несмотря на высокую частоту встречаемости острых </w:t>
      </w:r>
      <w:proofErr w:type="gramStart"/>
      <w:r w:rsidRPr="00D4418B">
        <w:rPr>
          <w:rFonts w:ascii="Times New Roman" w:hAnsi="Times New Roman"/>
          <w:sz w:val="24"/>
          <w:szCs w:val="24"/>
        </w:rPr>
        <w:t>заболеваний</w:t>
      </w:r>
      <w:proofErr w:type="gramEnd"/>
      <w:r w:rsidRPr="00D4418B">
        <w:rPr>
          <w:rFonts w:ascii="Times New Roman" w:hAnsi="Times New Roman"/>
          <w:sz w:val="24"/>
          <w:szCs w:val="24"/>
        </w:rPr>
        <w:t xml:space="preserve"> и состояний органов мошонки, сегодня отсутствует широкий консенсус по многим вопросам ведения пациентов, что является крайне неблагоприятным фоном при юридических разбирательствах в случае неудовлетворенности пациентов или их родителей результатами лечения. </w:t>
      </w:r>
    </w:p>
    <w:p w:rsidR="00D4418B" w:rsidRPr="00D4418B" w:rsidRDefault="00D4418B" w:rsidP="009B434C">
      <w:pPr>
        <w:pStyle w:val="txt"/>
        <w:shd w:val="clear" w:color="auto" w:fill="FFFFFF"/>
        <w:spacing w:before="240" w:beforeAutospacing="0" w:after="240" w:afterAutospacing="0" w:line="288" w:lineRule="atLeast"/>
        <w:jc w:val="both"/>
        <w:textAlignment w:val="baseline"/>
        <w:rPr>
          <w:color w:val="333333"/>
        </w:rPr>
      </w:pPr>
      <w:r w:rsidRPr="00D4418B">
        <w:rPr>
          <w:color w:val="333333"/>
        </w:rPr>
        <w:t>Монография предназначена для урологов и хирургов, лечащих как детей, так и взрослых, вступающих в гонку со временем за сохранение гонады при оказании помощи пациентам с острыми заболеваниями органов мошонки в лечебных учреждениях, отдаленных от специализированных детских хирургических клиник.</w:t>
      </w:r>
    </w:p>
    <w:p w:rsidR="00D4418B" w:rsidRPr="00D4418B" w:rsidRDefault="00D4418B" w:rsidP="009B434C">
      <w:pPr>
        <w:pStyle w:val="txt"/>
        <w:shd w:val="clear" w:color="auto" w:fill="FFFFFF"/>
        <w:spacing w:before="240" w:beforeAutospacing="0" w:after="240" w:afterAutospacing="0" w:line="288" w:lineRule="atLeast"/>
        <w:jc w:val="both"/>
        <w:textAlignment w:val="baseline"/>
        <w:rPr>
          <w:color w:val="333333"/>
        </w:rPr>
      </w:pPr>
      <w:r w:rsidRPr="00D4418B">
        <w:rPr>
          <w:color w:val="333333"/>
        </w:rPr>
        <w:t>Авторы монографии представили свой взгляд на проблему лечения пациентов с острыми заболеваниями органов мошонки, сформированный на основе как собственного опыта лечения этой группы пациентов, так и обобщения знаний, накопленных в мире за последние десятилетия. Форма изложения материалов монографии позволяет считать ее учебным руководством для изучения проблемы острых заболеваний органов мошонки у детей и подростков ординаторами и аспирантами высших учебных заведений.</w:t>
      </w:r>
    </w:p>
    <w:p w:rsidR="002A498C" w:rsidRPr="00D4418B" w:rsidRDefault="00D4418B" w:rsidP="009B434C">
      <w:pPr>
        <w:spacing w:line="240" w:lineRule="auto"/>
        <w:jc w:val="both"/>
        <w:rPr>
          <w:rFonts w:ascii="Times New Roman" w:hAnsi="Times New Roman"/>
          <w:sz w:val="24"/>
          <w:szCs w:val="24"/>
        </w:rPr>
      </w:pPr>
      <w:r w:rsidRPr="00D4418B">
        <w:rPr>
          <w:rFonts w:ascii="Times New Roman" w:hAnsi="Times New Roman"/>
          <w:sz w:val="24"/>
          <w:szCs w:val="24"/>
        </w:rPr>
        <w:t xml:space="preserve">Издание предназначено </w:t>
      </w:r>
      <w:r w:rsidRPr="00D4418B">
        <w:rPr>
          <w:rFonts w:ascii="Times New Roman" w:hAnsi="Times New Roman"/>
          <w:b/>
          <w:sz w:val="24"/>
          <w:szCs w:val="24"/>
        </w:rPr>
        <w:t>детским урологам и хирургам</w:t>
      </w:r>
      <w:r w:rsidRPr="00D4418B">
        <w:rPr>
          <w:rFonts w:ascii="Times New Roman" w:hAnsi="Times New Roman"/>
          <w:sz w:val="24"/>
          <w:szCs w:val="24"/>
        </w:rPr>
        <w:t>, специалистам, обучающимся в ординатуре по специальностям «Детская урология-андрология», «Детская хирургия», «Урология» и «Хирургия».</w:t>
      </w:r>
    </w:p>
    <w:p w:rsidR="00E94D63" w:rsidRDefault="00E94D63" w:rsidP="009B434C">
      <w:pPr>
        <w:spacing w:line="240" w:lineRule="auto"/>
        <w:jc w:val="both"/>
        <w:rPr>
          <w:rFonts w:ascii="Times New Roman" w:hAnsi="Times New Roman"/>
          <w:b/>
          <w:sz w:val="24"/>
          <w:szCs w:val="24"/>
        </w:rPr>
      </w:pPr>
    </w:p>
    <w:p w:rsidR="002A498C" w:rsidRPr="009C10C4" w:rsidRDefault="00E94D63" w:rsidP="009B434C">
      <w:pPr>
        <w:spacing w:line="240" w:lineRule="auto"/>
        <w:jc w:val="both"/>
        <w:rPr>
          <w:rFonts w:ascii="Times New Roman" w:hAnsi="Times New Roman"/>
          <w:sz w:val="24"/>
          <w:szCs w:val="24"/>
        </w:rPr>
      </w:pPr>
      <w:r>
        <w:rPr>
          <w:noProof/>
          <w:lang w:eastAsia="ru-RU"/>
        </w:rPr>
        <w:drawing>
          <wp:anchor distT="0" distB="0" distL="114300" distR="114300" simplePos="0" relativeHeight="251676672" behindDoc="0" locked="0" layoutInCell="1" allowOverlap="1">
            <wp:simplePos x="0" y="0"/>
            <wp:positionH relativeFrom="column">
              <wp:posOffset>15240</wp:posOffset>
            </wp:positionH>
            <wp:positionV relativeFrom="paragraph">
              <wp:posOffset>31115</wp:posOffset>
            </wp:positionV>
            <wp:extent cx="1440180" cy="2045335"/>
            <wp:effectExtent l="171450" t="133350" r="369570" b="297815"/>
            <wp:wrapSquare wrapText="bothSides"/>
            <wp:docPr id="27" name="Рисунок 366" descr="https://medknigaservis.ru/wp-content/uploads/2025/02/NF0030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s://medknigaservis.ru/wp-content/uploads/2025/02/NF0030371.jpg"/>
                    <pic:cNvPicPr>
                      <a:picLocks noChangeAspect="1" noChangeArrowheads="1"/>
                    </pic:cNvPicPr>
                  </pic:nvPicPr>
                  <pic:blipFill>
                    <a:blip r:embed="rId11" cstate="print"/>
                    <a:srcRect/>
                    <a:stretch>
                      <a:fillRect/>
                    </a:stretch>
                  </pic:blipFill>
                  <pic:spPr bwMode="auto">
                    <a:xfrm>
                      <a:off x="0" y="0"/>
                      <a:ext cx="1440180" cy="2045335"/>
                    </a:xfrm>
                    <a:prstGeom prst="rect">
                      <a:avLst/>
                    </a:prstGeom>
                    <a:ln>
                      <a:noFill/>
                    </a:ln>
                    <a:effectLst>
                      <a:outerShdw blurRad="292100" dist="139700" dir="2700000" algn="tl" rotWithShape="0">
                        <a:srgbClr val="333333">
                          <a:alpha val="65000"/>
                        </a:srgbClr>
                      </a:outerShdw>
                    </a:effectLst>
                  </pic:spPr>
                </pic:pic>
              </a:graphicData>
            </a:graphic>
          </wp:anchor>
        </w:drawing>
      </w:r>
      <w:r w:rsidR="009C10C4" w:rsidRPr="009C10C4">
        <w:rPr>
          <w:rFonts w:ascii="Times New Roman" w:hAnsi="Times New Roman"/>
          <w:b/>
          <w:sz w:val="24"/>
          <w:szCs w:val="24"/>
        </w:rPr>
        <w:t>Национальное руководство по пластической</w:t>
      </w:r>
      <w:r w:rsidR="009C10C4">
        <w:rPr>
          <w:rFonts w:ascii="Times New Roman" w:hAnsi="Times New Roman"/>
          <w:b/>
          <w:sz w:val="24"/>
          <w:szCs w:val="24"/>
        </w:rPr>
        <w:t xml:space="preserve"> хирургии. Избранное </w:t>
      </w:r>
      <w:r w:rsidR="009C10C4" w:rsidRPr="009C10C4">
        <w:rPr>
          <w:rFonts w:ascii="Times New Roman" w:hAnsi="Times New Roman"/>
          <w:sz w:val="24"/>
          <w:szCs w:val="24"/>
        </w:rPr>
        <w:t xml:space="preserve">/ под ред. Н. Е. </w:t>
      </w:r>
      <w:proofErr w:type="spellStart"/>
      <w:r w:rsidR="009C10C4" w:rsidRPr="009C10C4">
        <w:rPr>
          <w:rFonts w:ascii="Times New Roman" w:hAnsi="Times New Roman"/>
          <w:sz w:val="24"/>
          <w:szCs w:val="24"/>
        </w:rPr>
        <w:t>Мантуровой</w:t>
      </w:r>
      <w:proofErr w:type="spellEnd"/>
      <w:r w:rsidR="009C10C4" w:rsidRPr="009C10C4">
        <w:rPr>
          <w:rFonts w:ascii="Times New Roman" w:hAnsi="Times New Roman"/>
          <w:sz w:val="24"/>
          <w:szCs w:val="24"/>
        </w:rPr>
        <w:t xml:space="preserve"> - Москва</w:t>
      </w:r>
      <w:proofErr w:type="gramStart"/>
      <w:r w:rsidR="009C10C4" w:rsidRPr="009C10C4">
        <w:rPr>
          <w:rFonts w:ascii="Times New Roman" w:hAnsi="Times New Roman"/>
          <w:sz w:val="24"/>
          <w:szCs w:val="24"/>
        </w:rPr>
        <w:t xml:space="preserve"> :</w:t>
      </w:r>
      <w:proofErr w:type="gramEnd"/>
      <w:r w:rsidR="009C10C4" w:rsidRPr="009C10C4">
        <w:rPr>
          <w:rFonts w:ascii="Times New Roman" w:hAnsi="Times New Roman"/>
          <w:sz w:val="24"/>
          <w:szCs w:val="24"/>
        </w:rPr>
        <w:t xml:space="preserve"> </w:t>
      </w:r>
      <w:proofErr w:type="spellStart"/>
      <w:r w:rsidR="009C10C4" w:rsidRPr="009C10C4">
        <w:rPr>
          <w:rFonts w:ascii="Times New Roman" w:hAnsi="Times New Roman"/>
          <w:sz w:val="24"/>
          <w:szCs w:val="24"/>
        </w:rPr>
        <w:t>ГЭОТАР-Медиа</w:t>
      </w:r>
      <w:proofErr w:type="spellEnd"/>
      <w:r w:rsidR="009C10C4" w:rsidRPr="009C10C4">
        <w:rPr>
          <w:rFonts w:ascii="Times New Roman" w:hAnsi="Times New Roman"/>
          <w:sz w:val="24"/>
          <w:szCs w:val="24"/>
        </w:rPr>
        <w:t>, 2025. - ISBN 978-5-9704-9060-0. - Текст</w:t>
      </w:r>
      <w:proofErr w:type="gramStart"/>
      <w:r w:rsidR="009C10C4" w:rsidRPr="009C10C4">
        <w:rPr>
          <w:rFonts w:ascii="Times New Roman" w:hAnsi="Times New Roman"/>
          <w:sz w:val="24"/>
          <w:szCs w:val="24"/>
        </w:rPr>
        <w:t xml:space="preserve"> :</w:t>
      </w:r>
      <w:proofErr w:type="gramEnd"/>
      <w:r w:rsidR="009C10C4" w:rsidRPr="009C10C4">
        <w:rPr>
          <w:rFonts w:ascii="Times New Roman" w:hAnsi="Times New Roman"/>
          <w:sz w:val="24"/>
          <w:szCs w:val="24"/>
        </w:rPr>
        <w:t xml:space="preserve"> электронный // ЭБС "Консультант студента" : [сайт]. - URL</w:t>
      </w:r>
      <w:proofErr w:type="gramStart"/>
      <w:r w:rsidR="009C10C4" w:rsidRPr="009C10C4">
        <w:rPr>
          <w:rFonts w:ascii="Times New Roman" w:hAnsi="Times New Roman"/>
          <w:sz w:val="24"/>
          <w:szCs w:val="24"/>
        </w:rPr>
        <w:t xml:space="preserve"> :</w:t>
      </w:r>
      <w:proofErr w:type="gramEnd"/>
      <w:r w:rsidR="009C10C4" w:rsidRPr="009C10C4">
        <w:rPr>
          <w:rFonts w:ascii="Times New Roman" w:hAnsi="Times New Roman"/>
          <w:sz w:val="24"/>
          <w:szCs w:val="24"/>
        </w:rPr>
        <w:t xml:space="preserve"> https://www.studentlibrary.ru/book/ISBN9785970490600.html (дата обращения: 04.03.2025). - Режим доступа</w:t>
      </w:r>
      <w:proofErr w:type="gramStart"/>
      <w:r w:rsidR="009C10C4" w:rsidRPr="009C10C4">
        <w:rPr>
          <w:rFonts w:ascii="Times New Roman" w:hAnsi="Times New Roman"/>
          <w:sz w:val="24"/>
          <w:szCs w:val="24"/>
        </w:rPr>
        <w:t xml:space="preserve"> :</w:t>
      </w:r>
      <w:proofErr w:type="gramEnd"/>
      <w:r w:rsidR="009C10C4" w:rsidRPr="009C10C4">
        <w:rPr>
          <w:rFonts w:ascii="Times New Roman" w:hAnsi="Times New Roman"/>
          <w:sz w:val="24"/>
          <w:szCs w:val="24"/>
        </w:rPr>
        <w:t xml:space="preserve"> по подписке.</w:t>
      </w:r>
    </w:p>
    <w:p w:rsidR="009C10C4" w:rsidRPr="009C10C4" w:rsidRDefault="009C10C4" w:rsidP="009B434C">
      <w:pPr>
        <w:spacing w:line="240" w:lineRule="auto"/>
        <w:jc w:val="both"/>
        <w:rPr>
          <w:rFonts w:ascii="Times New Roman" w:hAnsi="Times New Roman"/>
          <w:sz w:val="24"/>
          <w:szCs w:val="24"/>
        </w:rPr>
      </w:pPr>
      <w:r>
        <w:rPr>
          <w:rFonts w:ascii="Times New Roman" w:hAnsi="Times New Roman"/>
          <w:sz w:val="24"/>
          <w:szCs w:val="24"/>
        </w:rPr>
        <w:t>«</w:t>
      </w:r>
      <w:r w:rsidRPr="009C10C4">
        <w:rPr>
          <w:rFonts w:ascii="Times New Roman" w:hAnsi="Times New Roman"/>
          <w:sz w:val="24"/>
          <w:szCs w:val="24"/>
        </w:rPr>
        <w:t>Национальное руководство по пластической хирургии. Избранное</w:t>
      </w:r>
      <w:r>
        <w:rPr>
          <w:rFonts w:ascii="Times New Roman" w:hAnsi="Times New Roman"/>
          <w:sz w:val="24"/>
          <w:szCs w:val="24"/>
        </w:rPr>
        <w:t>»</w:t>
      </w:r>
      <w:r w:rsidRPr="009C10C4">
        <w:rPr>
          <w:rFonts w:ascii="Times New Roman" w:hAnsi="Times New Roman"/>
          <w:sz w:val="24"/>
          <w:szCs w:val="24"/>
        </w:rPr>
        <w:t xml:space="preserve"> представлено главами, посвященными отдельным актуальным вопросам специальности. Коллектив авторов, членов "Российского общества пластических, реконструктивных и эстетических хирургов" (РОПРЭХ), представил читателю в доступной форме практические </w:t>
      </w:r>
      <w:r w:rsidRPr="009C10C4">
        <w:rPr>
          <w:rFonts w:ascii="Times New Roman" w:hAnsi="Times New Roman"/>
          <w:sz w:val="24"/>
          <w:szCs w:val="24"/>
        </w:rPr>
        <w:lastRenderedPageBreak/>
        <w:t xml:space="preserve">наработки русской отечественной школы пластической хирургии. Данная книга является первой в рамках многотомного издания </w:t>
      </w:r>
      <w:r>
        <w:rPr>
          <w:rFonts w:ascii="Times New Roman" w:hAnsi="Times New Roman"/>
          <w:sz w:val="24"/>
          <w:szCs w:val="24"/>
        </w:rPr>
        <w:t>«</w:t>
      </w:r>
      <w:proofErr w:type="gramStart"/>
      <w:r w:rsidRPr="009C10C4">
        <w:rPr>
          <w:rFonts w:ascii="Times New Roman" w:hAnsi="Times New Roman"/>
          <w:sz w:val="24"/>
          <w:szCs w:val="24"/>
        </w:rPr>
        <w:t>Национальное</w:t>
      </w:r>
      <w:proofErr w:type="gramEnd"/>
      <w:r w:rsidRPr="009C10C4">
        <w:rPr>
          <w:rFonts w:ascii="Times New Roman" w:hAnsi="Times New Roman"/>
          <w:sz w:val="24"/>
          <w:szCs w:val="24"/>
        </w:rPr>
        <w:t xml:space="preserve"> руководства по пластической хирургии</w:t>
      </w:r>
      <w:r>
        <w:rPr>
          <w:rFonts w:ascii="Times New Roman" w:hAnsi="Times New Roman"/>
          <w:sz w:val="24"/>
          <w:szCs w:val="24"/>
        </w:rPr>
        <w:t>»</w:t>
      </w:r>
      <w:r w:rsidRPr="009C10C4">
        <w:rPr>
          <w:rFonts w:ascii="Times New Roman" w:hAnsi="Times New Roman"/>
          <w:sz w:val="24"/>
          <w:szCs w:val="24"/>
        </w:rPr>
        <w:t>.</w:t>
      </w:r>
    </w:p>
    <w:p w:rsidR="002A498C" w:rsidRDefault="002A498C" w:rsidP="009B434C">
      <w:pPr>
        <w:spacing w:line="240" w:lineRule="auto"/>
        <w:jc w:val="both"/>
        <w:rPr>
          <w:rFonts w:ascii="Times New Roman" w:hAnsi="Times New Roman"/>
          <w:b/>
          <w:sz w:val="24"/>
          <w:szCs w:val="24"/>
        </w:rPr>
      </w:pPr>
    </w:p>
    <w:p w:rsidR="002A498C" w:rsidRPr="00E94D63" w:rsidRDefault="003C4755" w:rsidP="009B434C">
      <w:pPr>
        <w:spacing w:line="240" w:lineRule="auto"/>
        <w:jc w:val="both"/>
        <w:rPr>
          <w:rFonts w:ascii="Times New Roman" w:hAnsi="Times New Roman"/>
          <w:sz w:val="24"/>
          <w:szCs w:val="24"/>
        </w:rPr>
      </w:pPr>
      <w:r>
        <w:rPr>
          <w:noProof/>
          <w:lang w:eastAsia="ru-RU"/>
        </w:rPr>
        <w:drawing>
          <wp:anchor distT="0" distB="0" distL="114300" distR="114300" simplePos="0" relativeHeight="251677696" behindDoc="0" locked="0" layoutInCell="1" allowOverlap="1">
            <wp:simplePos x="0" y="0"/>
            <wp:positionH relativeFrom="column">
              <wp:posOffset>167640</wp:posOffset>
            </wp:positionH>
            <wp:positionV relativeFrom="paragraph">
              <wp:posOffset>137160</wp:posOffset>
            </wp:positionV>
            <wp:extent cx="1440180" cy="2045335"/>
            <wp:effectExtent l="171450" t="133350" r="369570" b="297815"/>
            <wp:wrapSquare wrapText="bothSides"/>
            <wp:docPr id="369" name="Рисунок 369" descr="https://medknigaservis.ru/wp-content/uploads/2025/02/NF00303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s://medknigaservis.ru/wp-content/uploads/2025/02/NF0030370.jpg"/>
                    <pic:cNvPicPr>
                      <a:picLocks noChangeAspect="1" noChangeArrowheads="1"/>
                    </pic:cNvPicPr>
                  </pic:nvPicPr>
                  <pic:blipFill>
                    <a:blip r:embed="rId12" cstate="print"/>
                    <a:srcRect/>
                    <a:stretch>
                      <a:fillRect/>
                    </a:stretch>
                  </pic:blipFill>
                  <pic:spPr bwMode="auto">
                    <a:xfrm>
                      <a:off x="0" y="0"/>
                      <a:ext cx="1440180" cy="2045335"/>
                    </a:xfrm>
                    <a:prstGeom prst="rect">
                      <a:avLst/>
                    </a:prstGeom>
                    <a:ln>
                      <a:noFill/>
                    </a:ln>
                    <a:effectLst>
                      <a:outerShdw blurRad="292100" dist="139700" dir="2700000" algn="tl" rotWithShape="0">
                        <a:srgbClr val="333333">
                          <a:alpha val="65000"/>
                        </a:srgbClr>
                      </a:outerShdw>
                    </a:effectLst>
                  </pic:spPr>
                </pic:pic>
              </a:graphicData>
            </a:graphic>
          </wp:anchor>
        </w:drawing>
      </w:r>
      <w:r w:rsidR="00E94D63" w:rsidRPr="00E94D63">
        <w:rPr>
          <w:rFonts w:ascii="Times New Roman" w:hAnsi="Times New Roman"/>
          <w:b/>
          <w:sz w:val="24"/>
          <w:szCs w:val="24"/>
        </w:rPr>
        <w:t>Клинические рекомендации по пластической</w:t>
      </w:r>
      <w:r w:rsidR="00E94D63">
        <w:rPr>
          <w:rFonts w:ascii="Times New Roman" w:hAnsi="Times New Roman"/>
          <w:b/>
          <w:sz w:val="24"/>
          <w:szCs w:val="24"/>
        </w:rPr>
        <w:t xml:space="preserve"> хирургии</w:t>
      </w:r>
      <w:r w:rsidR="00E94D63" w:rsidRPr="00E94D63">
        <w:rPr>
          <w:rFonts w:ascii="Times New Roman" w:hAnsi="Times New Roman"/>
          <w:b/>
          <w:sz w:val="24"/>
          <w:szCs w:val="24"/>
        </w:rPr>
        <w:t xml:space="preserve"> </w:t>
      </w:r>
      <w:r w:rsidR="00E94D63" w:rsidRPr="00E94D63">
        <w:rPr>
          <w:rFonts w:ascii="Times New Roman" w:hAnsi="Times New Roman"/>
          <w:sz w:val="24"/>
          <w:szCs w:val="24"/>
        </w:rPr>
        <w:t xml:space="preserve">/ под ред. Н. Е. </w:t>
      </w:r>
      <w:proofErr w:type="spellStart"/>
      <w:r w:rsidR="00E94D63" w:rsidRPr="00E94D63">
        <w:rPr>
          <w:rFonts w:ascii="Times New Roman" w:hAnsi="Times New Roman"/>
          <w:sz w:val="24"/>
          <w:szCs w:val="24"/>
        </w:rPr>
        <w:t>Мантуровой</w:t>
      </w:r>
      <w:proofErr w:type="spellEnd"/>
      <w:r w:rsidR="00E94D63" w:rsidRPr="00E94D63">
        <w:rPr>
          <w:rFonts w:ascii="Times New Roman" w:hAnsi="Times New Roman"/>
          <w:sz w:val="24"/>
          <w:szCs w:val="24"/>
        </w:rPr>
        <w:t xml:space="preserve"> - Москва</w:t>
      </w:r>
      <w:proofErr w:type="gramStart"/>
      <w:r w:rsidR="00E94D63" w:rsidRPr="00E94D63">
        <w:rPr>
          <w:rFonts w:ascii="Times New Roman" w:hAnsi="Times New Roman"/>
          <w:sz w:val="24"/>
          <w:szCs w:val="24"/>
        </w:rPr>
        <w:t xml:space="preserve"> :</w:t>
      </w:r>
      <w:proofErr w:type="gramEnd"/>
      <w:r w:rsidR="00E94D63" w:rsidRPr="00E94D63">
        <w:rPr>
          <w:rFonts w:ascii="Times New Roman" w:hAnsi="Times New Roman"/>
          <w:sz w:val="24"/>
          <w:szCs w:val="24"/>
        </w:rPr>
        <w:t xml:space="preserve"> </w:t>
      </w:r>
      <w:proofErr w:type="spellStart"/>
      <w:r w:rsidR="00E94D63" w:rsidRPr="00E94D63">
        <w:rPr>
          <w:rFonts w:ascii="Times New Roman" w:hAnsi="Times New Roman"/>
          <w:sz w:val="24"/>
          <w:szCs w:val="24"/>
        </w:rPr>
        <w:t>ГЭОТАР-Медиа</w:t>
      </w:r>
      <w:proofErr w:type="spellEnd"/>
      <w:r w:rsidR="00E94D63" w:rsidRPr="00E94D63">
        <w:rPr>
          <w:rFonts w:ascii="Times New Roman" w:hAnsi="Times New Roman"/>
          <w:sz w:val="24"/>
          <w:szCs w:val="24"/>
        </w:rPr>
        <w:t>, 2025. - ISBN 978-5-9704-9059-4. - Текст</w:t>
      </w:r>
      <w:proofErr w:type="gramStart"/>
      <w:r w:rsidR="00E94D63" w:rsidRPr="00E94D63">
        <w:rPr>
          <w:rFonts w:ascii="Times New Roman" w:hAnsi="Times New Roman"/>
          <w:sz w:val="24"/>
          <w:szCs w:val="24"/>
        </w:rPr>
        <w:t xml:space="preserve"> :</w:t>
      </w:r>
      <w:proofErr w:type="gramEnd"/>
      <w:r w:rsidR="00E94D63" w:rsidRPr="00E94D63">
        <w:rPr>
          <w:rFonts w:ascii="Times New Roman" w:hAnsi="Times New Roman"/>
          <w:sz w:val="24"/>
          <w:szCs w:val="24"/>
        </w:rPr>
        <w:t xml:space="preserve"> электронный // ЭБС "Консультант студента" : [сайт]. - URL</w:t>
      </w:r>
      <w:proofErr w:type="gramStart"/>
      <w:r w:rsidR="00E94D63" w:rsidRPr="00E94D63">
        <w:rPr>
          <w:rFonts w:ascii="Times New Roman" w:hAnsi="Times New Roman"/>
          <w:sz w:val="24"/>
          <w:szCs w:val="24"/>
        </w:rPr>
        <w:t xml:space="preserve"> :</w:t>
      </w:r>
      <w:proofErr w:type="gramEnd"/>
      <w:r w:rsidR="00E94D63" w:rsidRPr="00E94D63">
        <w:rPr>
          <w:rFonts w:ascii="Times New Roman" w:hAnsi="Times New Roman"/>
          <w:sz w:val="24"/>
          <w:szCs w:val="24"/>
        </w:rPr>
        <w:t xml:space="preserve"> </w:t>
      </w:r>
      <w:hyperlink r:id="rId13" w:history="1">
        <w:r w:rsidRPr="00B32F95">
          <w:rPr>
            <w:rStyle w:val="a3"/>
            <w:rFonts w:ascii="Times New Roman" w:hAnsi="Times New Roman"/>
            <w:sz w:val="24"/>
            <w:szCs w:val="24"/>
          </w:rPr>
          <w:t>https://www.studentlibrary.ru/book/ISBN9785970490594.html</w:t>
        </w:r>
      </w:hyperlink>
      <w:r>
        <w:rPr>
          <w:rFonts w:ascii="Times New Roman" w:hAnsi="Times New Roman"/>
          <w:sz w:val="24"/>
          <w:szCs w:val="24"/>
        </w:rPr>
        <w:t xml:space="preserve"> </w:t>
      </w:r>
      <w:r w:rsidR="00E94D63" w:rsidRPr="00E94D63">
        <w:rPr>
          <w:rFonts w:ascii="Times New Roman" w:hAnsi="Times New Roman"/>
          <w:sz w:val="24"/>
          <w:szCs w:val="24"/>
        </w:rPr>
        <w:t>(дата обращения: 04.03.2025). - Режим доступа</w:t>
      </w:r>
      <w:proofErr w:type="gramStart"/>
      <w:r w:rsidR="00E94D63" w:rsidRPr="00E94D63">
        <w:rPr>
          <w:rFonts w:ascii="Times New Roman" w:hAnsi="Times New Roman"/>
          <w:sz w:val="24"/>
          <w:szCs w:val="24"/>
        </w:rPr>
        <w:t xml:space="preserve"> :</w:t>
      </w:r>
      <w:proofErr w:type="gramEnd"/>
      <w:r w:rsidR="00E94D63" w:rsidRPr="00E94D63">
        <w:rPr>
          <w:rFonts w:ascii="Times New Roman" w:hAnsi="Times New Roman"/>
          <w:sz w:val="24"/>
          <w:szCs w:val="24"/>
        </w:rPr>
        <w:t xml:space="preserve"> по подписке.</w:t>
      </w:r>
    </w:p>
    <w:p w:rsidR="002A498C" w:rsidRPr="004A5329" w:rsidRDefault="004A5329" w:rsidP="009B434C">
      <w:pPr>
        <w:spacing w:line="240" w:lineRule="auto"/>
        <w:jc w:val="both"/>
        <w:rPr>
          <w:rFonts w:ascii="Times New Roman" w:hAnsi="Times New Roman"/>
          <w:sz w:val="24"/>
          <w:szCs w:val="24"/>
        </w:rPr>
      </w:pPr>
      <w:r w:rsidRPr="004A5329">
        <w:rPr>
          <w:rFonts w:ascii="Times New Roman" w:hAnsi="Times New Roman"/>
          <w:sz w:val="24"/>
          <w:szCs w:val="24"/>
        </w:rPr>
        <w:t>Пласти</w:t>
      </w:r>
      <w:r>
        <w:rPr>
          <w:rFonts w:ascii="Times New Roman" w:hAnsi="Times New Roman"/>
          <w:sz w:val="24"/>
          <w:szCs w:val="24"/>
        </w:rPr>
        <w:t>ческая хирургия – междисциплинарная хирургическая специальность, включающая восстановление, реко</w:t>
      </w:r>
      <w:r w:rsidR="003C4755">
        <w:rPr>
          <w:rFonts w:ascii="Times New Roman" w:hAnsi="Times New Roman"/>
          <w:sz w:val="24"/>
          <w:szCs w:val="24"/>
        </w:rPr>
        <w:t>нструкцию, в т. ч. косметическо</w:t>
      </w:r>
      <w:proofErr w:type="gramStart"/>
      <w:r w:rsidR="003C4755">
        <w:rPr>
          <w:rFonts w:ascii="Times New Roman" w:hAnsi="Times New Roman"/>
          <w:sz w:val="24"/>
          <w:szCs w:val="24"/>
        </w:rPr>
        <w:t>е(</w:t>
      </w:r>
      <w:proofErr w:type="gramEnd"/>
      <w:r w:rsidR="003C4755">
        <w:rPr>
          <w:rFonts w:ascii="Times New Roman" w:hAnsi="Times New Roman"/>
          <w:sz w:val="24"/>
          <w:szCs w:val="24"/>
        </w:rPr>
        <w:t>эстетическое) видоизменение человеческого тела.</w:t>
      </w:r>
    </w:p>
    <w:p w:rsidR="003C4755" w:rsidRPr="003C4755" w:rsidRDefault="003C4755" w:rsidP="009B434C">
      <w:pPr>
        <w:spacing w:line="240" w:lineRule="auto"/>
        <w:jc w:val="both"/>
        <w:rPr>
          <w:rFonts w:ascii="Times New Roman" w:hAnsi="Times New Roman"/>
          <w:sz w:val="24"/>
          <w:szCs w:val="24"/>
        </w:rPr>
      </w:pPr>
      <w:r w:rsidRPr="003C4755">
        <w:rPr>
          <w:rFonts w:ascii="Times New Roman" w:hAnsi="Times New Roman"/>
          <w:sz w:val="24"/>
          <w:szCs w:val="24"/>
        </w:rPr>
        <w:t>В настоящее время пластическая хирургия является одной из молодых и быстро развивающихся медицинских специальностей. Статистические наблюдения показывают неуклонный рост числа хирургических вмешательств, проводимых по профилю "пластическая хирургия" во всем мире, в том числе в Российской Федерации. При этом наша страна является одним из мировых лидеров в данном направлении.</w:t>
      </w:r>
    </w:p>
    <w:p w:rsidR="003C4755" w:rsidRPr="003C4755" w:rsidRDefault="003C4755" w:rsidP="009B434C">
      <w:pPr>
        <w:spacing w:line="240" w:lineRule="auto"/>
        <w:jc w:val="both"/>
        <w:rPr>
          <w:rFonts w:ascii="Times New Roman" w:hAnsi="Times New Roman"/>
          <w:sz w:val="24"/>
          <w:szCs w:val="24"/>
        </w:rPr>
      </w:pPr>
      <w:r w:rsidRPr="003C4755">
        <w:rPr>
          <w:rFonts w:ascii="Times New Roman" w:hAnsi="Times New Roman"/>
          <w:sz w:val="24"/>
          <w:szCs w:val="24"/>
        </w:rPr>
        <w:t xml:space="preserve">Представленные коллективом авторов актуальные клинические рекомендации </w:t>
      </w:r>
      <w:r>
        <w:rPr>
          <w:rFonts w:ascii="Times New Roman" w:hAnsi="Times New Roman"/>
          <w:sz w:val="24"/>
          <w:szCs w:val="24"/>
        </w:rPr>
        <w:t>«</w:t>
      </w:r>
      <w:r w:rsidRPr="003C4755">
        <w:rPr>
          <w:rFonts w:ascii="Times New Roman" w:hAnsi="Times New Roman"/>
          <w:sz w:val="24"/>
          <w:szCs w:val="24"/>
        </w:rPr>
        <w:t>Российского общества пластических, реконструктивных и эстетических хирургов</w:t>
      </w:r>
      <w:r>
        <w:rPr>
          <w:rFonts w:ascii="Times New Roman" w:hAnsi="Times New Roman"/>
          <w:sz w:val="24"/>
          <w:szCs w:val="24"/>
        </w:rPr>
        <w:t>»</w:t>
      </w:r>
      <w:r w:rsidRPr="003C4755">
        <w:rPr>
          <w:rFonts w:ascii="Times New Roman" w:hAnsi="Times New Roman"/>
          <w:sz w:val="24"/>
          <w:szCs w:val="24"/>
        </w:rPr>
        <w:t xml:space="preserve"> (РОПРЭХ) по пластической хирургии являются важнейшим руководством в работе лечащих врачей, позволяющим им выбирать оптимальные методики лечения с учетом всех современных представлений в специальности.</w:t>
      </w:r>
    </w:p>
    <w:p w:rsidR="002A498C" w:rsidRDefault="002A498C" w:rsidP="009B434C">
      <w:pPr>
        <w:spacing w:line="240" w:lineRule="auto"/>
        <w:jc w:val="both"/>
        <w:rPr>
          <w:rFonts w:ascii="Times New Roman" w:hAnsi="Times New Roman"/>
          <w:b/>
          <w:sz w:val="24"/>
          <w:szCs w:val="24"/>
        </w:rPr>
      </w:pPr>
    </w:p>
    <w:p w:rsidR="002A498C" w:rsidRPr="00C10C39" w:rsidRDefault="00C10C39" w:rsidP="009B434C">
      <w:pPr>
        <w:spacing w:line="240" w:lineRule="auto"/>
        <w:jc w:val="both"/>
        <w:rPr>
          <w:rFonts w:ascii="Times New Roman" w:hAnsi="Times New Roman"/>
          <w:sz w:val="24"/>
          <w:szCs w:val="24"/>
        </w:rPr>
      </w:pPr>
      <w:r>
        <w:rPr>
          <w:noProof/>
          <w:lang w:eastAsia="ru-RU"/>
        </w:rPr>
        <w:drawing>
          <wp:anchor distT="0" distB="0" distL="114300" distR="114300" simplePos="0" relativeHeight="251678720" behindDoc="0" locked="0" layoutInCell="1" allowOverlap="1">
            <wp:simplePos x="0" y="0"/>
            <wp:positionH relativeFrom="column">
              <wp:posOffset>167640</wp:posOffset>
            </wp:positionH>
            <wp:positionV relativeFrom="paragraph">
              <wp:posOffset>27940</wp:posOffset>
            </wp:positionV>
            <wp:extent cx="1440180" cy="2045335"/>
            <wp:effectExtent l="171450" t="133350" r="369570" b="297815"/>
            <wp:wrapSquare wrapText="bothSides"/>
            <wp:docPr id="372" name="Рисунок 372" descr="https://medknigaservis.ru/wp-content/uploads/2025/02/NF0030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s://medknigaservis.ru/wp-content/uploads/2025/02/NF0030274.jpg"/>
                    <pic:cNvPicPr>
                      <a:picLocks noChangeAspect="1" noChangeArrowheads="1"/>
                    </pic:cNvPicPr>
                  </pic:nvPicPr>
                  <pic:blipFill>
                    <a:blip r:embed="rId14" cstate="print"/>
                    <a:srcRect/>
                    <a:stretch>
                      <a:fillRect/>
                    </a:stretch>
                  </pic:blipFill>
                  <pic:spPr bwMode="auto">
                    <a:xfrm>
                      <a:off x="0" y="0"/>
                      <a:ext cx="1440180" cy="2045335"/>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Times New Roman" w:hAnsi="Times New Roman"/>
          <w:b/>
          <w:sz w:val="24"/>
          <w:szCs w:val="24"/>
        </w:rPr>
        <w:t xml:space="preserve"> Незнанов</w:t>
      </w:r>
      <w:r w:rsidRPr="00C10C39">
        <w:rPr>
          <w:rFonts w:ascii="Times New Roman" w:hAnsi="Times New Roman"/>
          <w:b/>
          <w:sz w:val="24"/>
          <w:szCs w:val="24"/>
        </w:rPr>
        <w:t xml:space="preserve">, Н.Г. </w:t>
      </w:r>
      <w:r w:rsidRPr="00C10C39">
        <w:rPr>
          <w:rFonts w:ascii="Times New Roman" w:hAnsi="Times New Roman"/>
          <w:sz w:val="24"/>
          <w:szCs w:val="24"/>
        </w:rPr>
        <w:t>Тактика врача-психиатра / Н.Г. Незнанов</w:t>
      </w:r>
      <w:proofErr w:type="gramStart"/>
      <w:r w:rsidRPr="00C10C39">
        <w:rPr>
          <w:rFonts w:ascii="Times New Roman" w:hAnsi="Times New Roman"/>
          <w:sz w:val="24"/>
          <w:szCs w:val="24"/>
        </w:rPr>
        <w:t xml:space="preserve"> ,</w:t>
      </w:r>
      <w:proofErr w:type="gramEnd"/>
      <w:r w:rsidRPr="00C10C39">
        <w:rPr>
          <w:rFonts w:ascii="Times New Roman" w:hAnsi="Times New Roman"/>
          <w:sz w:val="24"/>
          <w:szCs w:val="24"/>
        </w:rPr>
        <w:t xml:space="preserve"> Г.Э. Мазо . - 2-е изд., </w:t>
      </w:r>
      <w:proofErr w:type="spellStart"/>
      <w:r w:rsidRPr="00C10C39">
        <w:rPr>
          <w:rFonts w:ascii="Times New Roman" w:hAnsi="Times New Roman"/>
          <w:sz w:val="24"/>
          <w:szCs w:val="24"/>
        </w:rPr>
        <w:t>перераб</w:t>
      </w:r>
      <w:proofErr w:type="spellEnd"/>
      <w:r w:rsidRPr="00C10C39">
        <w:rPr>
          <w:rFonts w:ascii="Times New Roman" w:hAnsi="Times New Roman"/>
          <w:sz w:val="24"/>
          <w:szCs w:val="24"/>
        </w:rPr>
        <w:t xml:space="preserve">. и доп. - Москва : </w:t>
      </w:r>
      <w:proofErr w:type="spellStart"/>
      <w:r w:rsidRPr="00C10C39">
        <w:rPr>
          <w:rFonts w:ascii="Times New Roman" w:hAnsi="Times New Roman"/>
          <w:sz w:val="24"/>
          <w:szCs w:val="24"/>
        </w:rPr>
        <w:t>ГЭОТАР-Медиа</w:t>
      </w:r>
      <w:proofErr w:type="spellEnd"/>
      <w:r w:rsidRPr="00C10C39">
        <w:rPr>
          <w:rFonts w:ascii="Times New Roman" w:hAnsi="Times New Roman"/>
          <w:sz w:val="24"/>
          <w:szCs w:val="24"/>
        </w:rPr>
        <w:t>, 2025. - ISBN 978-5-9704-9067-9. - Электронная версия доступна на сайте ЭБС "Консультант студента"</w:t>
      </w:r>
      <w:proofErr w:type="gramStart"/>
      <w:r w:rsidRPr="00C10C39">
        <w:rPr>
          <w:rFonts w:ascii="Times New Roman" w:hAnsi="Times New Roman"/>
          <w:sz w:val="24"/>
          <w:szCs w:val="24"/>
        </w:rPr>
        <w:t xml:space="preserve"> :</w:t>
      </w:r>
      <w:proofErr w:type="gramEnd"/>
      <w:r w:rsidRPr="00C10C39">
        <w:rPr>
          <w:rFonts w:ascii="Times New Roman" w:hAnsi="Times New Roman"/>
          <w:sz w:val="24"/>
          <w:szCs w:val="24"/>
        </w:rPr>
        <w:t xml:space="preserve"> [сайт]. URL: </w:t>
      </w:r>
      <w:hyperlink r:id="rId15" w:history="1">
        <w:r w:rsidRPr="00B32F95">
          <w:rPr>
            <w:rStyle w:val="a3"/>
            <w:rFonts w:ascii="Times New Roman" w:hAnsi="Times New Roman"/>
            <w:sz w:val="24"/>
            <w:szCs w:val="24"/>
          </w:rPr>
          <w:t>https://www.studentlibrary.ru/book/ISBN9785970490679.html</w:t>
        </w:r>
      </w:hyperlink>
      <w:r>
        <w:rPr>
          <w:rFonts w:ascii="Times New Roman" w:hAnsi="Times New Roman"/>
          <w:sz w:val="24"/>
          <w:szCs w:val="24"/>
        </w:rPr>
        <w:t xml:space="preserve"> </w:t>
      </w:r>
      <w:r w:rsidRPr="00C10C39">
        <w:rPr>
          <w:rFonts w:ascii="Times New Roman" w:hAnsi="Times New Roman"/>
          <w:sz w:val="24"/>
          <w:szCs w:val="24"/>
        </w:rPr>
        <w:t>(дата обращения: 04.03.2025). - Режим доступа: по подписке. - Текст: электронный</w:t>
      </w:r>
    </w:p>
    <w:p w:rsidR="00C10C39" w:rsidRPr="00C10C39" w:rsidRDefault="00C10C39" w:rsidP="009B434C">
      <w:pPr>
        <w:spacing w:line="240" w:lineRule="auto"/>
        <w:jc w:val="both"/>
        <w:rPr>
          <w:rFonts w:ascii="Times New Roman" w:hAnsi="Times New Roman"/>
          <w:sz w:val="24"/>
          <w:szCs w:val="24"/>
        </w:rPr>
      </w:pPr>
      <w:r w:rsidRPr="00C10C39">
        <w:rPr>
          <w:rFonts w:ascii="Times New Roman" w:hAnsi="Times New Roman"/>
          <w:sz w:val="24"/>
          <w:szCs w:val="24"/>
        </w:rPr>
        <w:t xml:space="preserve">Практическое руководство по психиатрии содержит важную и современную информацию о диагностике, лечении и профилактике психических расстройств, наиболее часто встречающихся в стационарной и амбулаторной практике. Принципы оказания помощи у пациентов с расстройствами, связанными с употреблением </w:t>
      </w:r>
      <w:proofErr w:type="spellStart"/>
      <w:r w:rsidRPr="00C10C39">
        <w:rPr>
          <w:rFonts w:ascii="Times New Roman" w:hAnsi="Times New Roman"/>
          <w:sz w:val="24"/>
          <w:szCs w:val="24"/>
        </w:rPr>
        <w:t>психоактивных</w:t>
      </w:r>
      <w:proofErr w:type="spellEnd"/>
      <w:r w:rsidRPr="00C10C39">
        <w:rPr>
          <w:rFonts w:ascii="Times New Roman" w:hAnsi="Times New Roman"/>
          <w:sz w:val="24"/>
          <w:szCs w:val="24"/>
        </w:rPr>
        <w:t xml:space="preserve"> веществ, изложены в руководстве с позиций доказательной медицины. В отдельных разделах представлены диагностика и терапия аффективных расстройств у больных эпилепсией, даны рекомендации по психологии лечебного процесса и взаимодействию «врач–пациент».</w:t>
      </w:r>
    </w:p>
    <w:p w:rsidR="00C10C39" w:rsidRPr="00C10C39" w:rsidRDefault="00C10C39" w:rsidP="009B434C">
      <w:pPr>
        <w:spacing w:line="240" w:lineRule="auto"/>
        <w:jc w:val="both"/>
        <w:rPr>
          <w:rFonts w:ascii="Times New Roman" w:hAnsi="Times New Roman"/>
          <w:b/>
          <w:sz w:val="24"/>
          <w:szCs w:val="24"/>
        </w:rPr>
      </w:pPr>
    </w:p>
    <w:p w:rsidR="00C10C39" w:rsidRPr="00C10C39" w:rsidRDefault="00C10C39" w:rsidP="009B434C">
      <w:pPr>
        <w:spacing w:line="240" w:lineRule="auto"/>
        <w:jc w:val="both"/>
        <w:rPr>
          <w:rFonts w:ascii="Times New Roman" w:hAnsi="Times New Roman"/>
          <w:sz w:val="24"/>
          <w:szCs w:val="24"/>
        </w:rPr>
      </w:pPr>
      <w:r w:rsidRPr="00C10C39">
        <w:rPr>
          <w:rFonts w:ascii="Times New Roman" w:hAnsi="Times New Roman"/>
          <w:sz w:val="24"/>
          <w:szCs w:val="24"/>
        </w:rPr>
        <w:t>Второе издание руководства дополнено и переработано в соответствии с новыми клиническими рекомендациями. Дополнительно подготовлены главы «</w:t>
      </w:r>
      <w:proofErr w:type="spellStart"/>
      <w:r w:rsidRPr="00C10C39">
        <w:rPr>
          <w:rFonts w:ascii="Times New Roman" w:hAnsi="Times New Roman"/>
          <w:sz w:val="24"/>
          <w:szCs w:val="24"/>
        </w:rPr>
        <w:t>Тревожно-фобические</w:t>
      </w:r>
      <w:proofErr w:type="spellEnd"/>
      <w:r w:rsidRPr="00C10C39">
        <w:rPr>
          <w:rFonts w:ascii="Times New Roman" w:hAnsi="Times New Roman"/>
          <w:sz w:val="24"/>
          <w:szCs w:val="24"/>
        </w:rPr>
        <w:t xml:space="preserve"> расстройства», «Реабилитация в психиатрии».</w:t>
      </w:r>
    </w:p>
    <w:p w:rsidR="00C10C39" w:rsidRPr="00C10C39" w:rsidRDefault="00C10C39" w:rsidP="009B434C">
      <w:pPr>
        <w:spacing w:line="240" w:lineRule="auto"/>
        <w:jc w:val="both"/>
        <w:rPr>
          <w:rFonts w:ascii="Times New Roman" w:hAnsi="Times New Roman"/>
          <w:sz w:val="24"/>
          <w:szCs w:val="24"/>
        </w:rPr>
      </w:pPr>
      <w:r w:rsidRPr="00C10C39">
        <w:rPr>
          <w:rFonts w:ascii="Times New Roman" w:hAnsi="Times New Roman"/>
          <w:sz w:val="24"/>
          <w:szCs w:val="24"/>
        </w:rPr>
        <w:t>Книга имеет электронную версию, активировав доступ к которой можно получить дополнительные информационные материалы (уточняющие рекомендации, нюансы взаимодействия лекарственных препаратов).</w:t>
      </w:r>
    </w:p>
    <w:p w:rsidR="009E35D2" w:rsidRDefault="00C10C39" w:rsidP="009B434C">
      <w:pPr>
        <w:spacing w:line="240" w:lineRule="auto"/>
        <w:jc w:val="both"/>
        <w:rPr>
          <w:rFonts w:ascii="Times New Roman" w:hAnsi="Times New Roman"/>
          <w:sz w:val="24"/>
          <w:szCs w:val="24"/>
        </w:rPr>
      </w:pPr>
      <w:r w:rsidRPr="00C10C39">
        <w:rPr>
          <w:rFonts w:ascii="Times New Roman" w:hAnsi="Times New Roman"/>
          <w:sz w:val="24"/>
          <w:szCs w:val="24"/>
        </w:rPr>
        <w:t>Издание предназначено врачам-психиатрам, наркологам, психотерапевтам, а также медицинским психологам, клиническим ординаторам и студентам старших курсов медицинских вузов.</w:t>
      </w:r>
    </w:p>
    <w:p w:rsidR="009E35D2" w:rsidRDefault="009E35D2" w:rsidP="009B434C">
      <w:pPr>
        <w:spacing w:line="240" w:lineRule="auto"/>
        <w:jc w:val="both"/>
        <w:rPr>
          <w:rFonts w:ascii="Times New Roman" w:hAnsi="Times New Roman"/>
          <w:sz w:val="24"/>
          <w:szCs w:val="24"/>
        </w:rPr>
      </w:pPr>
    </w:p>
    <w:p w:rsidR="00537F51" w:rsidRDefault="00537F51" w:rsidP="00710B7A">
      <w:pPr>
        <w:spacing w:line="240" w:lineRule="auto"/>
        <w:jc w:val="center"/>
        <w:rPr>
          <w:rFonts w:ascii="Times New Roman" w:hAnsi="Times New Roman"/>
          <w:b/>
          <w:sz w:val="28"/>
          <w:szCs w:val="28"/>
        </w:rPr>
      </w:pPr>
      <w:r>
        <w:rPr>
          <w:rFonts w:ascii="Times New Roman" w:hAnsi="Times New Roman"/>
          <w:b/>
          <w:sz w:val="28"/>
          <w:szCs w:val="28"/>
        </w:rPr>
        <w:t>Преподаватели ВолгГМУ предлагают</w:t>
      </w:r>
    </w:p>
    <w:p w:rsidR="009E35D2" w:rsidRPr="009E35D2" w:rsidRDefault="009E35D2" w:rsidP="009B434C">
      <w:pPr>
        <w:spacing w:line="240" w:lineRule="auto"/>
        <w:jc w:val="both"/>
        <w:rPr>
          <w:rFonts w:ascii="Times New Roman" w:hAnsi="Times New Roman"/>
          <w:sz w:val="24"/>
          <w:szCs w:val="24"/>
        </w:rPr>
      </w:pPr>
    </w:p>
    <w:p w:rsidR="00C10C39" w:rsidRPr="009E35D2" w:rsidRDefault="009E35D2" w:rsidP="009B434C">
      <w:pPr>
        <w:spacing w:line="240" w:lineRule="auto"/>
        <w:jc w:val="both"/>
        <w:rPr>
          <w:rFonts w:ascii="Times New Roman" w:hAnsi="Times New Roman"/>
          <w:sz w:val="24"/>
          <w:szCs w:val="24"/>
        </w:rPr>
      </w:pPr>
      <w:r>
        <w:rPr>
          <w:noProof/>
          <w:lang w:eastAsia="ru-RU"/>
        </w:rPr>
        <w:drawing>
          <wp:anchor distT="0" distB="0" distL="114300" distR="114300" simplePos="0" relativeHeight="251679744" behindDoc="0" locked="0" layoutInCell="1" allowOverlap="1">
            <wp:simplePos x="0" y="0"/>
            <wp:positionH relativeFrom="column">
              <wp:posOffset>167640</wp:posOffset>
            </wp:positionH>
            <wp:positionV relativeFrom="paragraph">
              <wp:posOffset>128905</wp:posOffset>
            </wp:positionV>
            <wp:extent cx="1438910" cy="2045335"/>
            <wp:effectExtent l="171450" t="133350" r="370840" b="297815"/>
            <wp:wrapSquare wrapText="bothSides"/>
            <wp:docPr id="375" name="Рисунок 375" descr="Ермилов В. В., Смирнов А. В., Григорьева Н. В., Быхалов Л. С., Барканов В. Б., Прокофьев И. И. - Амилоидоз (клинико-морфологические аспек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Ермилов В. В., Смирнов А. В., Григорьева Н. В., Быхалов Л. С., Барканов В. Б., Прокофьев И. И. - Амилоидоз (клинико-морфологические аспекты)"/>
                    <pic:cNvPicPr>
                      <a:picLocks noChangeAspect="1" noChangeArrowheads="1"/>
                    </pic:cNvPicPr>
                  </pic:nvPicPr>
                  <pic:blipFill>
                    <a:blip r:embed="rId16" cstate="print"/>
                    <a:srcRect/>
                    <a:stretch>
                      <a:fillRect/>
                    </a:stretch>
                  </pic:blipFill>
                  <pic:spPr bwMode="auto">
                    <a:xfrm>
                      <a:off x="0" y="0"/>
                      <a:ext cx="1438910" cy="2045335"/>
                    </a:xfrm>
                    <a:prstGeom prst="rect">
                      <a:avLst/>
                    </a:prstGeom>
                    <a:ln>
                      <a:noFill/>
                    </a:ln>
                    <a:effectLst>
                      <a:outerShdw blurRad="292100" dist="139700" dir="2700000" algn="tl" rotWithShape="0">
                        <a:srgbClr val="333333">
                          <a:alpha val="65000"/>
                        </a:srgbClr>
                      </a:outerShdw>
                    </a:effectLst>
                  </pic:spPr>
                </pic:pic>
              </a:graphicData>
            </a:graphic>
          </wp:anchor>
        </w:drawing>
      </w:r>
      <w:r w:rsidRPr="009E35D2">
        <w:rPr>
          <w:rFonts w:ascii="Times New Roman" w:hAnsi="Times New Roman"/>
          <w:b/>
          <w:sz w:val="24"/>
          <w:szCs w:val="24"/>
        </w:rPr>
        <w:t>Амилоидоз (клинико-морфологические аспекты)</w:t>
      </w:r>
      <w:proofErr w:type="gramStart"/>
      <w:r w:rsidRPr="009E35D2">
        <w:rPr>
          <w:rFonts w:ascii="Times New Roman" w:hAnsi="Times New Roman"/>
          <w:b/>
          <w:sz w:val="24"/>
          <w:szCs w:val="24"/>
        </w:rPr>
        <w:t xml:space="preserve"> :</w:t>
      </w:r>
      <w:proofErr w:type="gramEnd"/>
      <w:r w:rsidRPr="009E35D2">
        <w:rPr>
          <w:rFonts w:ascii="Times New Roman" w:hAnsi="Times New Roman"/>
          <w:b/>
          <w:sz w:val="24"/>
          <w:szCs w:val="24"/>
        </w:rPr>
        <w:t xml:space="preserve"> </w:t>
      </w:r>
      <w:r w:rsidRPr="009E35D2">
        <w:rPr>
          <w:rFonts w:ascii="Times New Roman" w:hAnsi="Times New Roman"/>
          <w:sz w:val="24"/>
          <w:szCs w:val="24"/>
        </w:rPr>
        <w:t>учебное пособие / В. В. Ермилов, А. В. Смирнов, Н. В. Григорьева [и др.]. — Волгоград</w:t>
      </w:r>
      <w:proofErr w:type="gramStart"/>
      <w:r w:rsidRPr="009E35D2">
        <w:rPr>
          <w:rFonts w:ascii="Times New Roman" w:hAnsi="Times New Roman"/>
          <w:sz w:val="24"/>
          <w:szCs w:val="24"/>
        </w:rPr>
        <w:t xml:space="preserve"> :</w:t>
      </w:r>
      <w:proofErr w:type="gramEnd"/>
      <w:r w:rsidRPr="009E35D2">
        <w:rPr>
          <w:rFonts w:ascii="Times New Roman" w:hAnsi="Times New Roman"/>
          <w:sz w:val="24"/>
          <w:szCs w:val="24"/>
        </w:rPr>
        <w:t xml:space="preserve"> ВолгГМУ, 2024. — 72 с. — ISBN 978-5-9652-1042-8. — Текст</w:t>
      </w:r>
      <w:proofErr w:type="gramStart"/>
      <w:r w:rsidRPr="009E35D2">
        <w:rPr>
          <w:rFonts w:ascii="Times New Roman" w:hAnsi="Times New Roman"/>
          <w:sz w:val="24"/>
          <w:szCs w:val="24"/>
        </w:rPr>
        <w:t xml:space="preserve"> :</w:t>
      </w:r>
      <w:proofErr w:type="gramEnd"/>
      <w:r w:rsidRPr="009E35D2">
        <w:rPr>
          <w:rFonts w:ascii="Times New Roman" w:hAnsi="Times New Roman"/>
          <w:sz w:val="24"/>
          <w:szCs w:val="24"/>
        </w:rPr>
        <w:t xml:space="preserve"> электронный // Лань : электронно-библиотечная система. — URL: </w:t>
      </w:r>
      <w:hyperlink r:id="rId17" w:history="1">
        <w:r w:rsidRPr="00B32F95">
          <w:rPr>
            <w:rStyle w:val="a3"/>
            <w:rFonts w:ascii="Times New Roman" w:hAnsi="Times New Roman"/>
            <w:sz w:val="24"/>
            <w:szCs w:val="24"/>
          </w:rPr>
          <w:t>https://e.lanbook.com/book/457337</w:t>
        </w:r>
      </w:hyperlink>
      <w:r>
        <w:rPr>
          <w:rFonts w:ascii="Times New Roman" w:hAnsi="Times New Roman"/>
          <w:sz w:val="24"/>
          <w:szCs w:val="24"/>
        </w:rPr>
        <w:t xml:space="preserve"> </w:t>
      </w:r>
      <w:r w:rsidRPr="009E35D2">
        <w:rPr>
          <w:rFonts w:ascii="Times New Roman" w:hAnsi="Times New Roman"/>
          <w:sz w:val="24"/>
          <w:szCs w:val="24"/>
        </w:rPr>
        <w:t xml:space="preserve">(дата обращения: 04.03.2025). — Режим доступа: для </w:t>
      </w:r>
      <w:proofErr w:type="spellStart"/>
      <w:r w:rsidRPr="009E35D2">
        <w:rPr>
          <w:rFonts w:ascii="Times New Roman" w:hAnsi="Times New Roman"/>
          <w:sz w:val="24"/>
          <w:szCs w:val="24"/>
        </w:rPr>
        <w:t>авториз</w:t>
      </w:r>
      <w:proofErr w:type="spellEnd"/>
      <w:r w:rsidRPr="009E35D2">
        <w:rPr>
          <w:rFonts w:ascii="Times New Roman" w:hAnsi="Times New Roman"/>
          <w:sz w:val="24"/>
          <w:szCs w:val="24"/>
        </w:rPr>
        <w:t>. пользователей.</w:t>
      </w:r>
    </w:p>
    <w:p w:rsidR="00C10C39" w:rsidRDefault="009E35D2" w:rsidP="009B434C">
      <w:pPr>
        <w:spacing w:line="240" w:lineRule="auto"/>
        <w:jc w:val="both"/>
        <w:rPr>
          <w:rFonts w:ascii="Times New Roman" w:hAnsi="Times New Roman"/>
          <w:b/>
          <w:sz w:val="24"/>
          <w:szCs w:val="24"/>
        </w:rPr>
      </w:pPr>
      <w:r w:rsidRPr="009E35D2">
        <w:rPr>
          <w:rFonts w:ascii="Times New Roman" w:hAnsi="Times New Roman"/>
          <w:sz w:val="24"/>
          <w:szCs w:val="24"/>
        </w:rPr>
        <w:t xml:space="preserve">Патологическая анатомия </w:t>
      </w:r>
      <w:r w:rsidR="00431187">
        <w:rPr>
          <w:rFonts w:ascii="Times New Roman" w:hAnsi="Times New Roman"/>
          <w:sz w:val="24"/>
          <w:szCs w:val="24"/>
        </w:rPr>
        <w:t>является одной из важнейших дис</w:t>
      </w:r>
      <w:r w:rsidRPr="009E35D2">
        <w:rPr>
          <w:rFonts w:ascii="Times New Roman" w:hAnsi="Times New Roman"/>
          <w:sz w:val="24"/>
          <w:szCs w:val="24"/>
        </w:rPr>
        <w:t>циплин в системе медико-биологического образования, в научной</w:t>
      </w:r>
      <w:r w:rsidR="00431187">
        <w:rPr>
          <w:rFonts w:ascii="Times New Roman" w:hAnsi="Times New Roman"/>
          <w:sz w:val="24"/>
          <w:szCs w:val="24"/>
        </w:rPr>
        <w:t xml:space="preserve"> </w:t>
      </w:r>
      <w:r w:rsidRPr="009E35D2">
        <w:rPr>
          <w:rFonts w:ascii="Times New Roman" w:hAnsi="Times New Roman"/>
          <w:sz w:val="24"/>
          <w:szCs w:val="24"/>
        </w:rPr>
        <w:t>и практической деятельности врача любой специальности. Она</w:t>
      </w:r>
      <w:r>
        <w:rPr>
          <w:rFonts w:ascii="Times New Roman" w:hAnsi="Times New Roman"/>
          <w:sz w:val="24"/>
          <w:szCs w:val="24"/>
        </w:rPr>
        <w:t xml:space="preserve"> </w:t>
      </w:r>
      <w:r w:rsidRPr="009E35D2">
        <w:rPr>
          <w:rFonts w:ascii="Times New Roman" w:hAnsi="Times New Roman"/>
          <w:sz w:val="24"/>
          <w:szCs w:val="24"/>
        </w:rPr>
        <w:t>изучает молекулярные, морфол</w:t>
      </w:r>
      <w:r w:rsidR="00431187">
        <w:rPr>
          <w:rFonts w:ascii="Times New Roman" w:hAnsi="Times New Roman"/>
          <w:sz w:val="24"/>
          <w:szCs w:val="24"/>
        </w:rPr>
        <w:t>огические и функциональные изме</w:t>
      </w:r>
      <w:r w:rsidRPr="009E35D2">
        <w:rPr>
          <w:rFonts w:ascii="Times New Roman" w:hAnsi="Times New Roman"/>
          <w:sz w:val="24"/>
          <w:szCs w:val="24"/>
        </w:rPr>
        <w:t>нения при болезнях и синдромах, принципах морфологической</w:t>
      </w:r>
      <w:r>
        <w:rPr>
          <w:rFonts w:ascii="Times New Roman" w:hAnsi="Times New Roman"/>
          <w:sz w:val="24"/>
          <w:szCs w:val="24"/>
        </w:rPr>
        <w:t xml:space="preserve"> </w:t>
      </w:r>
      <w:r w:rsidRPr="009E35D2">
        <w:rPr>
          <w:rFonts w:ascii="Times New Roman" w:hAnsi="Times New Roman"/>
          <w:sz w:val="24"/>
          <w:szCs w:val="24"/>
        </w:rPr>
        <w:t>диагностики и подходах к лечению.</w:t>
      </w:r>
    </w:p>
    <w:p w:rsidR="00431187" w:rsidRDefault="00431187" w:rsidP="009B434C">
      <w:pPr>
        <w:spacing w:line="240" w:lineRule="auto"/>
        <w:jc w:val="both"/>
        <w:rPr>
          <w:rFonts w:ascii="Times New Roman" w:hAnsi="Times New Roman"/>
          <w:sz w:val="24"/>
          <w:szCs w:val="24"/>
        </w:rPr>
      </w:pPr>
      <w:r w:rsidRPr="00431187">
        <w:rPr>
          <w:rFonts w:ascii="Times New Roman" w:hAnsi="Times New Roman"/>
          <w:sz w:val="24"/>
          <w:szCs w:val="24"/>
        </w:rPr>
        <w:t xml:space="preserve">Учебное пособие посвящено клинико-морфологическим аспектам классификации и диагностики амилоидоза с использованием современных методов морфологии и иллюстративного материала. В пособии представлены краткий теоретический материал, ситуационные задачи с примерами решения и для самостоятельного выполнения, тестовые задания и ответы на них, что позволит студентам проводить диагностику амилоидоза с целью установления диагноза, способствует оценке морфофункциональных, физиологических состояний и патологических процессов в организме человека для решения профессиональных задач. </w:t>
      </w:r>
    </w:p>
    <w:p w:rsidR="00C10C39" w:rsidRPr="00431187" w:rsidRDefault="00431187" w:rsidP="009B434C">
      <w:pPr>
        <w:spacing w:line="240" w:lineRule="auto"/>
        <w:jc w:val="both"/>
        <w:rPr>
          <w:rFonts w:ascii="Times New Roman" w:hAnsi="Times New Roman"/>
          <w:sz w:val="24"/>
          <w:szCs w:val="24"/>
        </w:rPr>
      </w:pPr>
      <w:r w:rsidRPr="00431187">
        <w:rPr>
          <w:rFonts w:ascii="Times New Roman" w:hAnsi="Times New Roman"/>
          <w:sz w:val="24"/>
          <w:szCs w:val="24"/>
        </w:rPr>
        <w:t xml:space="preserve">Учебное пособие «Амилоидоз (клинико-морфологические аспекты)» составлено в соответствии с программой по предмету «Патологическая анатомия» и может быть использовано для студентов по специальности </w:t>
      </w:r>
      <w:r w:rsidRPr="00431187">
        <w:rPr>
          <w:rFonts w:ascii="Times New Roman" w:hAnsi="Times New Roman"/>
          <w:b/>
          <w:sz w:val="24"/>
          <w:szCs w:val="24"/>
        </w:rPr>
        <w:t>«Лечебное дело»</w:t>
      </w:r>
      <w:r w:rsidRPr="00431187">
        <w:rPr>
          <w:rFonts w:ascii="Times New Roman" w:hAnsi="Times New Roman"/>
          <w:sz w:val="24"/>
          <w:szCs w:val="24"/>
        </w:rPr>
        <w:t>.</w:t>
      </w:r>
    </w:p>
    <w:p w:rsidR="00C10C39" w:rsidRDefault="00C10C39" w:rsidP="009B434C">
      <w:pPr>
        <w:spacing w:line="240" w:lineRule="auto"/>
        <w:jc w:val="both"/>
        <w:rPr>
          <w:rFonts w:ascii="Times New Roman" w:hAnsi="Times New Roman"/>
          <w:b/>
          <w:sz w:val="24"/>
          <w:szCs w:val="24"/>
        </w:rPr>
      </w:pPr>
    </w:p>
    <w:p w:rsidR="00C10C39" w:rsidRPr="00CF10A9" w:rsidRDefault="00CF10A9" w:rsidP="009B434C">
      <w:pPr>
        <w:spacing w:line="240" w:lineRule="auto"/>
        <w:jc w:val="both"/>
        <w:rPr>
          <w:rFonts w:ascii="Times New Roman" w:hAnsi="Times New Roman"/>
          <w:sz w:val="24"/>
          <w:szCs w:val="24"/>
        </w:rPr>
      </w:pPr>
      <w:r>
        <w:rPr>
          <w:noProof/>
          <w:lang w:eastAsia="ru-RU"/>
        </w:rPr>
        <w:lastRenderedPageBreak/>
        <w:drawing>
          <wp:anchor distT="0" distB="0" distL="114300" distR="114300" simplePos="0" relativeHeight="251680768" behindDoc="0" locked="0" layoutInCell="1" allowOverlap="1">
            <wp:simplePos x="0" y="0"/>
            <wp:positionH relativeFrom="column">
              <wp:posOffset>167640</wp:posOffset>
            </wp:positionH>
            <wp:positionV relativeFrom="paragraph">
              <wp:posOffset>137160</wp:posOffset>
            </wp:positionV>
            <wp:extent cx="1438910" cy="2045335"/>
            <wp:effectExtent l="171450" t="133350" r="370840" b="297815"/>
            <wp:wrapSquare wrapText="bothSides"/>
            <wp:docPr id="378" name="Рисунок 378" descr="Загребин В. Л., Фёдорова О. В., Деревянко И. В., Зуб А. В. - Анатомия и физиология мыш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Загребин В. Л., Фёдорова О. В., Деревянко И. В., Зуб А. В. - Анатомия и физиология мышц"/>
                    <pic:cNvPicPr>
                      <a:picLocks noChangeAspect="1" noChangeArrowheads="1"/>
                    </pic:cNvPicPr>
                  </pic:nvPicPr>
                  <pic:blipFill>
                    <a:blip r:embed="rId18" cstate="print"/>
                    <a:srcRect/>
                    <a:stretch>
                      <a:fillRect/>
                    </a:stretch>
                  </pic:blipFill>
                  <pic:spPr bwMode="auto">
                    <a:xfrm>
                      <a:off x="0" y="0"/>
                      <a:ext cx="1438910" cy="2045335"/>
                    </a:xfrm>
                    <a:prstGeom prst="rect">
                      <a:avLst/>
                    </a:prstGeom>
                    <a:ln>
                      <a:noFill/>
                    </a:ln>
                    <a:effectLst>
                      <a:outerShdw blurRad="292100" dist="139700" dir="2700000" algn="tl" rotWithShape="0">
                        <a:srgbClr val="333333">
                          <a:alpha val="65000"/>
                        </a:srgbClr>
                      </a:outerShdw>
                    </a:effectLst>
                  </pic:spPr>
                </pic:pic>
              </a:graphicData>
            </a:graphic>
          </wp:anchor>
        </w:drawing>
      </w:r>
      <w:r w:rsidRPr="00CF10A9">
        <w:rPr>
          <w:rFonts w:ascii="Times New Roman" w:hAnsi="Times New Roman"/>
          <w:b/>
          <w:sz w:val="24"/>
          <w:szCs w:val="24"/>
        </w:rPr>
        <w:t>Анатомия и физиология мышц</w:t>
      </w:r>
      <w:proofErr w:type="gramStart"/>
      <w:r w:rsidRPr="00CF10A9">
        <w:rPr>
          <w:rFonts w:ascii="Times New Roman" w:hAnsi="Times New Roman"/>
          <w:b/>
          <w:sz w:val="24"/>
          <w:szCs w:val="24"/>
        </w:rPr>
        <w:t xml:space="preserve"> </w:t>
      </w:r>
      <w:r w:rsidRPr="00CF10A9">
        <w:rPr>
          <w:rFonts w:ascii="Times New Roman" w:hAnsi="Times New Roman"/>
          <w:sz w:val="24"/>
          <w:szCs w:val="24"/>
        </w:rPr>
        <w:t>:</w:t>
      </w:r>
      <w:proofErr w:type="gramEnd"/>
      <w:r w:rsidRPr="00CF10A9">
        <w:rPr>
          <w:rFonts w:ascii="Times New Roman" w:hAnsi="Times New Roman"/>
          <w:sz w:val="24"/>
          <w:szCs w:val="24"/>
        </w:rPr>
        <w:t xml:space="preserve"> учебно-методическое пособие / В. Л. Загребин, О. В. Фёдорова, И. В. </w:t>
      </w:r>
      <w:proofErr w:type="spellStart"/>
      <w:r w:rsidRPr="00CF10A9">
        <w:rPr>
          <w:rFonts w:ascii="Times New Roman" w:hAnsi="Times New Roman"/>
          <w:sz w:val="24"/>
          <w:szCs w:val="24"/>
        </w:rPr>
        <w:t>Деревянко</w:t>
      </w:r>
      <w:proofErr w:type="spellEnd"/>
      <w:r w:rsidRPr="00CF10A9">
        <w:rPr>
          <w:rFonts w:ascii="Times New Roman" w:hAnsi="Times New Roman"/>
          <w:sz w:val="24"/>
          <w:szCs w:val="24"/>
        </w:rPr>
        <w:t>, А. В. Зуб. — Волгоград</w:t>
      </w:r>
      <w:proofErr w:type="gramStart"/>
      <w:r w:rsidRPr="00CF10A9">
        <w:rPr>
          <w:rFonts w:ascii="Times New Roman" w:hAnsi="Times New Roman"/>
          <w:sz w:val="24"/>
          <w:szCs w:val="24"/>
        </w:rPr>
        <w:t xml:space="preserve"> :</w:t>
      </w:r>
      <w:proofErr w:type="gramEnd"/>
      <w:r w:rsidRPr="00CF10A9">
        <w:rPr>
          <w:rFonts w:ascii="Times New Roman" w:hAnsi="Times New Roman"/>
          <w:sz w:val="24"/>
          <w:szCs w:val="24"/>
        </w:rPr>
        <w:t xml:space="preserve"> ВолгГМУ, 2024. — 68 с. — ISBN 978-5-9652-1026-8. — Текст</w:t>
      </w:r>
      <w:proofErr w:type="gramStart"/>
      <w:r w:rsidRPr="00CF10A9">
        <w:rPr>
          <w:rFonts w:ascii="Times New Roman" w:hAnsi="Times New Roman"/>
          <w:sz w:val="24"/>
          <w:szCs w:val="24"/>
        </w:rPr>
        <w:t xml:space="preserve"> :</w:t>
      </w:r>
      <w:proofErr w:type="gramEnd"/>
      <w:r w:rsidRPr="00CF10A9">
        <w:rPr>
          <w:rFonts w:ascii="Times New Roman" w:hAnsi="Times New Roman"/>
          <w:sz w:val="24"/>
          <w:szCs w:val="24"/>
        </w:rPr>
        <w:t xml:space="preserve"> электронный // Лань : электронно-библиотечная система. — URL: </w:t>
      </w:r>
      <w:hyperlink r:id="rId19" w:history="1">
        <w:r w:rsidRPr="00B32F95">
          <w:rPr>
            <w:rStyle w:val="a3"/>
            <w:rFonts w:ascii="Times New Roman" w:hAnsi="Times New Roman"/>
            <w:sz w:val="24"/>
            <w:szCs w:val="24"/>
          </w:rPr>
          <w:t>https://e.lanbook.com/book/457301</w:t>
        </w:r>
      </w:hyperlink>
      <w:r>
        <w:rPr>
          <w:rFonts w:ascii="Times New Roman" w:hAnsi="Times New Roman"/>
          <w:sz w:val="24"/>
          <w:szCs w:val="24"/>
        </w:rPr>
        <w:t xml:space="preserve"> </w:t>
      </w:r>
      <w:r w:rsidRPr="00CF10A9">
        <w:rPr>
          <w:rFonts w:ascii="Times New Roman" w:hAnsi="Times New Roman"/>
          <w:sz w:val="24"/>
          <w:szCs w:val="24"/>
        </w:rPr>
        <w:t xml:space="preserve">(дата обращения: 04.03.2025). — Режим доступа: для </w:t>
      </w:r>
      <w:proofErr w:type="spellStart"/>
      <w:r w:rsidRPr="00CF10A9">
        <w:rPr>
          <w:rFonts w:ascii="Times New Roman" w:hAnsi="Times New Roman"/>
          <w:sz w:val="24"/>
          <w:szCs w:val="24"/>
        </w:rPr>
        <w:t>авториз</w:t>
      </w:r>
      <w:proofErr w:type="spellEnd"/>
      <w:r w:rsidRPr="00CF10A9">
        <w:rPr>
          <w:rFonts w:ascii="Times New Roman" w:hAnsi="Times New Roman"/>
          <w:sz w:val="24"/>
          <w:szCs w:val="24"/>
        </w:rPr>
        <w:t>. пользователей.</w:t>
      </w:r>
    </w:p>
    <w:p w:rsidR="00CF10A9" w:rsidRDefault="00CF10A9" w:rsidP="009B434C">
      <w:pPr>
        <w:spacing w:line="240" w:lineRule="auto"/>
        <w:jc w:val="both"/>
        <w:rPr>
          <w:rFonts w:ascii="Times New Roman" w:hAnsi="Times New Roman"/>
          <w:sz w:val="24"/>
          <w:szCs w:val="24"/>
        </w:rPr>
      </w:pPr>
      <w:r w:rsidRPr="00CF10A9">
        <w:rPr>
          <w:rFonts w:ascii="Times New Roman" w:hAnsi="Times New Roman"/>
          <w:sz w:val="24"/>
          <w:szCs w:val="24"/>
        </w:rPr>
        <w:t>Современного врача невоз</w:t>
      </w:r>
      <w:r>
        <w:rPr>
          <w:rFonts w:ascii="Times New Roman" w:hAnsi="Times New Roman"/>
          <w:sz w:val="24"/>
          <w:szCs w:val="24"/>
        </w:rPr>
        <w:t>можно представить без убедитель</w:t>
      </w:r>
      <w:r w:rsidRPr="00CF10A9">
        <w:rPr>
          <w:rFonts w:ascii="Times New Roman" w:hAnsi="Times New Roman"/>
          <w:sz w:val="24"/>
          <w:szCs w:val="24"/>
        </w:rPr>
        <w:t>ных знаний в области миологии, получившей все большее развитие</w:t>
      </w:r>
      <w:r>
        <w:rPr>
          <w:rFonts w:ascii="Times New Roman" w:hAnsi="Times New Roman"/>
          <w:sz w:val="24"/>
          <w:szCs w:val="24"/>
        </w:rPr>
        <w:t xml:space="preserve"> </w:t>
      </w:r>
      <w:r w:rsidRPr="00CF10A9">
        <w:rPr>
          <w:rFonts w:ascii="Times New Roman" w:hAnsi="Times New Roman"/>
          <w:sz w:val="24"/>
          <w:szCs w:val="24"/>
        </w:rPr>
        <w:t>с появлением идей восстановительной медицины и спорта.</w:t>
      </w:r>
      <w:r>
        <w:rPr>
          <w:rFonts w:ascii="Times New Roman" w:hAnsi="Times New Roman"/>
          <w:sz w:val="24"/>
          <w:szCs w:val="24"/>
        </w:rPr>
        <w:t xml:space="preserve"> </w:t>
      </w:r>
    </w:p>
    <w:p w:rsidR="009E35D2" w:rsidRPr="00CF10A9" w:rsidRDefault="00CF10A9" w:rsidP="009B434C">
      <w:pPr>
        <w:spacing w:line="240" w:lineRule="auto"/>
        <w:jc w:val="both"/>
        <w:rPr>
          <w:rFonts w:ascii="Times New Roman" w:hAnsi="Times New Roman"/>
          <w:sz w:val="24"/>
          <w:szCs w:val="24"/>
        </w:rPr>
      </w:pPr>
      <w:r w:rsidRPr="00CF10A9">
        <w:rPr>
          <w:rFonts w:ascii="Times New Roman" w:hAnsi="Times New Roman"/>
          <w:sz w:val="24"/>
          <w:szCs w:val="24"/>
        </w:rPr>
        <w:t>Миология тесно связана как</w:t>
      </w:r>
      <w:r>
        <w:rPr>
          <w:rFonts w:ascii="Times New Roman" w:hAnsi="Times New Roman"/>
          <w:sz w:val="24"/>
          <w:szCs w:val="24"/>
        </w:rPr>
        <w:t xml:space="preserve"> с анатомией (строение, располо</w:t>
      </w:r>
      <w:r w:rsidRPr="00CF10A9">
        <w:rPr>
          <w:rFonts w:ascii="Times New Roman" w:hAnsi="Times New Roman"/>
          <w:sz w:val="24"/>
          <w:szCs w:val="24"/>
        </w:rPr>
        <w:t>жение мышц), физиологией (функция и роль в организме человека)</w:t>
      </w:r>
      <w:proofErr w:type="gramStart"/>
      <w:r w:rsidRPr="00CF10A9">
        <w:rPr>
          <w:rFonts w:ascii="Times New Roman" w:hAnsi="Times New Roman"/>
          <w:sz w:val="24"/>
          <w:szCs w:val="24"/>
        </w:rPr>
        <w:t>,т</w:t>
      </w:r>
      <w:proofErr w:type="gramEnd"/>
      <w:r w:rsidRPr="00CF10A9">
        <w:rPr>
          <w:rFonts w:ascii="Times New Roman" w:hAnsi="Times New Roman"/>
          <w:sz w:val="24"/>
          <w:szCs w:val="24"/>
        </w:rPr>
        <w:t>ак и гистологией, описывающей строение, развитие и работу</w:t>
      </w:r>
      <w:r>
        <w:rPr>
          <w:rFonts w:ascii="Times New Roman" w:hAnsi="Times New Roman"/>
          <w:sz w:val="24"/>
          <w:szCs w:val="24"/>
        </w:rPr>
        <w:t xml:space="preserve"> </w:t>
      </w:r>
      <w:r w:rsidRPr="00CF10A9">
        <w:rPr>
          <w:rFonts w:ascii="Times New Roman" w:hAnsi="Times New Roman"/>
          <w:sz w:val="24"/>
          <w:szCs w:val="24"/>
        </w:rPr>
        <w:t>мышечного волокна, биохимией, описывающей метаболизм клеток</w:t>
      </w:r>
      <w:r>
        <w:rPr>
          <w:rFonts w:ascii="Times New Roman" w:hAnsi="Times New Roman"/>
          <w:sz w:val="24"/>
          <w:szCs w:val="24"/>
        </w:rPr>
        <w:t xml:space="preserve"> </w:t>
      </w:r>
      <w:r w:rsidRPr="00CF10A9">
        <w:rPr>
          <w:rFonts w:ascii="Times New Roman" w:hAnsi="Times New Roman"/>
          <w:sz w:val="24"/>
          <w:szCs w:val="24"/>
        </w:rPr>
        <w:t>мышечной ткани. Медицинская р</w:t>
      </w:r>
      <w:r>
        <w:rPr>
          <w:rFonts w:ascii="Times New Roman" w:hAnsi="Times New Roman"/>
          <w:sz w:val="24"/>
          <w:szCs w:val="24"/>
        </w:rPr>
        <w:t>еабилитация, спортивная медици</w:t>
      </w:r>
      <w:r w:rsidRPr="00CF10A9">
        <w:rPr>
          <w:rFonts w:ascii="Times New Roman" w:hAnsi="Times New Roman"/>
          <w:sz w:val="24"/>
          <w:szCs w:val="24"/>
        </w:rPr>
        <w:t>на, космическая медицина, кард</w:t>
      </w:r>
      <w:r>
        <w:rPr>
          <w:rFonts w:ascii="Times New Roman" w:hAnsi="Times New Roman"/>
          <w:sz w:val="24"/>
          <w:szCs w:val="24"/>
        </w:rPr>
        <w:t>иология – вот малая часть дисци</w:t>
      </w:r>
      <w:r w:rsidRPr="00CF10A9">
        <w:rPr>
          <w:rFonts w:ascii="Times New Roman" w:hAnsi="Times New Roman"/>
          <w:sz w:val="24"/>
          <w:szCs w:val="24"/>
        </w:rPr>
        <w:t xml:space="preserve">плин, где необходимы знания миологии. </w:t>
      </w:r>
    </w:p>
    <w:p w:rsidR="00CF10A9" w:rsidRDefault="00CF10A9" w:rsidP="009B434C">
      <w:pPr>
        <w:spacing w:line="240" w:lineRule="auto"/>
        <w:jc w:val="both"/>
        <w:rPr>
          <w:rFonts w:ascii="Times New Roman" w:hAnsi="Times New Roman"/>
          <w:sz w:val="24"/>
          <w:szCs w:val="24"/>
        </w:rPr>
      </w:pPr>
      <w:r w:rsidRPr="00CF10A9">
        <w:rPr>
          <w:rFonts w:ascii="Times New Roman" w:hAnsi="Times New Roman"/>
          <w:sz w:val="24"/>
          <w:szCs w:val="24"/>
        </w:rPr>
        <w:t xml:space="preserve">Целью учебно-методического пособия является систематизация и обобщение знаний по миологии, а также изучение и рассмотрение обучающимися всесторонних сведений по морфологии и </w:t>
      </w:r>
      <w:proofErr w:type="spellStart"/>
      <w:r w:rsidRPr="00CF10A9">
        <w:rPr>
          <w:rFonts w:ascii="Times New Roman" w:hAnsi="Times New Roman"/>
          <w:sz w:val="24"/>
          <w:szCs w:val="24"/>
        </w:rPr>
        <w:t>гистофизиологии</w:t>
      </w:r>
      <w:proofErr w:type="spellEnd"/>
      <w:r w:rsidRPr="00CF10A9">
        <w:rPr>
          <w:rFonts w:ascii="Times New Roman" w:hAnsi="Times New Roman"/>
          <w:sz w:val="24"/>
          <w:szCs w:val="24"/>
        </w:rPr>
        <w:t xml:space="preserve"> мышц человека. Содержит рисунки по миологии. </w:t>
      </w:r>
    </w:p>
    <w:p w:rsidR="009E35D2" w:rsidRPr="00CF10A9" w:rsidRDefault="00CF10A9" w:rsidP="009B434C">
      <w:pPr>
        <w:spacing w:line="240" w:lineRule="auto"/>
        <w:jc w:val="both"/>
        <w:rPr>
          <w:rFonts w:ascii="Times New Roman" w:hAnsi="Times New Roman"/>
          <w:sz w:val="24"/>
          <w:szCs w:val="24"/>
        </w:rPr>
      </w:pPr>
      <w:proofErr w:type="gramStart"/>
      <w:r w:rsidRPr="00CF10A9">
        <w:rPr>
          <w:rFonts w:ascii="Times New Roman" w:hAnsi="Times New Roman"/>
          <w:sz w:val="24"/>
          <w:szCs w:val="24"/>
        </w:rPr>
        <w:t xml:space="preserve">Учебно-методические пособие «Анатомия и физиология мышц» предназначено для обучающихся колледжа по дисциплине «Анатомия и физиология человека», разработано на основе Федерального государственного образовательного стандарта по специальностям среднего профессионального образования «Сестринское дело», </w:t>
      </w:r>
      <w:r w:rsidRPr="00CF10A9">
        <w:rPr>
          <w:rFonts w:ascii="Times New Roman" w:hAnsi="Times New Roman"/>
          <w:b/>
          <w:sz w:val="24"/>
          <w:szCs w:val="24"/>
        </w:rPr>
        <w:t>«Фармация» и «Лечебное дело».</w:t>
      </w:r>
      <w:proofErr w:type="gramEnd"/>
    </w:p>
    <w:p w:rsidR="009E35D2" w:rsidRDefault="009E35D2" w:rsidP="009B434C">
      <w:pPr>
        <w:spacing w:line="240" w:lineRule="auto"/>
        <w:jc w:val="both"/>
        <w:rPr>
          <w:rFonts w:ascii="Times New Roman" w:hAnsi="Times New Roman"/>
          <w:b/>
          <w:sz w:val="24"/>
          <w:szCs w:val="24"/>
        </w:rPr>
      </w:pPr>
    </w:p>
    <w:p w:rsidR="009E35D2" w:rsidRPr="008C1E16" w:rsidRDefault="008C1E16" w:rsidP="009B434C">
      <w:pPr>
        <w:spacing w:line="240" w:lineRule="auto"/>
        <w:jc w:val="both"/>
        <w:rPr>
          <w:rFonts w:ascii="Times New Roman" w:hAnsi="Times New Roman"/>
          <w:sz w:val="24"/>
          <w:szCs w:val="24"/>
        </w:rPr>
      </w:pPr>
      <w:r>
        <w:rPr>
          <w:noProof/>
          <w:lang w:eastAsia="ru-RU"/>
        </w:rPr>
        <w:drawing>
          <wp:anchor distT="0" distB="0" distL="114300" distR="114300" simplePos="0" relativeHeight="251681792" behindDoc="0" locked="0" layoutInCell="1" allowOverlap="1">
            <wp:simplePos x="0" y="0"/>
            <wp:positionH relativeFrom="column">
              <wp:posOffset>167640</wp:posOffset>
            </wp:positionH>
            <wp:positionV relativeFrom="paragraph">
              <wp:posOffset>130175</wp:posOffset>
            </wp:positionV>
            <wp:extent cx="1433195" cy="2045335"/>
            <wp:effectExtent l="171450" t="133350" r="357505" b="297815"/>
            <wp:wrapSquare wrapText="bothSides"/>
            <wp:docPr id="381" name="Рисунок 381" descr="Стрыгин А. В., Доценко А. М., Андреева М. Г., Букатин М. В., Кузнецова О. Ю., Колобродова Н. А. - Биология клетки (в схемах и таблиц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Стрыгин А. В., Доценко А. М., Андреева М. Г., Букатин М. В., Кузнецова О. Ю., Колобродова Н. А. - Биология клетки (в схемах и таблицах)"/>
                    <pic:cNvPicPr>
                      <a:picLocks noChangeAspect="1" noChangeArrowheads="1"/>
                    </pic:cNvPicPr>
                  </pic:nvPicPr>
                  <pic:blipFill>
                    <a:blip r:embed="rId20" cstate="print"/>
                    <a:srcRect/>
                    <a:stretch>
                      <a:fillRect/>
                    </a:stretch>
                  </pic:blipFill>
                  <pic:spPr bwMode="auto">
                    <a:xfrm>
                      <a:off x="0" y="0"/>
                      <a:ext cx="1433195" cy="2045335"/>
                    </a:xfrm>
                    <a:prstGeom prst="rect">
                      <a:avLst/>
                    </a:prstGeom>
                    <a:ln>
                      <a:noFill/>
                    </a:ln>
                    <a:effectLst>
                      <a:outerShdw blurRad="292100" dist="139700" dir="2700000" algn="tl" rotWithShape="0">
                        <a:srgbClr val="333333">
                          <a:alpha val="65000"/>
                        </a:srgbClr>
                      </a:outerShdw>
                    </a:effectLst>
                  </pic:spPr>
                </pic:pic>
              </a:graphicData>
            </a:graphic>
          </wp:anchor>
        </w:drawing>
      </w:r>
      <w:r w:rsidRPr="008C1E16">
        <w:rPr>
          <w:rFonts w:ascii="Times New Roman" w:hAnsi="Times New Roman"/>
          <w:b/>
          <w:sz w:val="24"/>
          <w:szCs w:val="24"/>
        </w:rPr>
        <w:t>Биология клетки (в схемах и таблицах)</w:t>
      </w:r>
      <w:proofErr w:type="gramStart"/>
      <w:r w:rsidRPr="008C1E16">
        <w:rPr>
          <w:rFonts w:ascii="Times New Roman" w:hAnsi="Times New Roman"/>
          <w:b/>
          <w:sz w:val="24"/>
          <w:szCs w:val="24"/>
        </w:rPr>
        <w:t xml:space="preserve"> </w:t>
      </w:r>
      <w:r w:rsidRPr="008C1E16">
        <w:rPr>
          <w:rFonts w:ascii="Times New Roman" w:hAnsi="Times New Roman"/>
          <w:sz w:val="24"/>
          <w:szCs w:val="24"/>
        </w:rPr>
        <w:t>:</w:t>
      </w:r>
      <w:proofErr w:type="gramEnd"/>
      <w:r w:rsidRPr="008C1E16">
        <w:rPr>
          <w:rFonts w:ascii="Times New Roman" w:hAnsi="Times New Roman"/>
          <w:sz w:val="24"/>
          <w:szCs w:val="24"/>
        </w:rPr>
        <w:t xml:space="preserve"> учебное пособие / А. В. </w:t>
      </w:r>
      <w:proofErr w:type="spellStart"/>
      <w:r w:rsidRPr="008C1E16">
        <w:rPr>
          <w:rFonts w:ascii="Times New Roman" w:hAnsi="Times New Roman"/>
          <w:sz w:val="24"/>
          <w:szCs w:val="24"/>
        </w:rPr>
        <w:t>Стрыгин</w:t>
      </w:r>
      <w:proofErr w:type="spellEnd"/>
      <w:r w:rsidRPr="008C1E16">
        <w:rPr>
          <w:rFonts w:ascii="Times New Roman" w:hAnsi="Times New Roman"/>
          <w:sz w:val="24"/>
          <w:szCs w:val="24"/>
        </w:rPr>
        <w:t>, А. М. Доценко, М. Г. Андреева [и др.]. — Волгоград</w:t>
      </w:r>
      <w:proofErr w:type="gramStart"/>
      <w:r w:rsidRPr="008C1E16">
        <w:rPr>
          <w:rFonts w:ascii="Times New Roman" w:hAnsi="Times New Roman"/>
          <w:sz w:val="24"/>
          <w:szCs w:val="24"/>
        </w:rPr>
        <w:t xml:space="preserve"> :</w:t>
      </w:r>
      <w:proofErr w:type="gramEnd"/>
      <w:r w:rsidRPr="008C1E16">
        <w:rPr>
          <w:rFonts w:ascii="Times New Roman" w:hAnsi="Times New Roman"/>
          <w:sz w:val="24"/>
          <w:szCs w:val="24"/>
        </w:rPr>
        <w:t xml:space="preserve"> ВолгГМУ, 2024. — 212 с. — ISBN 978-5-9652-1031-2. — Текст</w:t>
      </w:r>
      <w:proofErr w:type="gramStart"/>
      <w:r w:rsidRPr="008C1E16">
        <w:rPr>
          <w:rFonts w:ascii="Times New Roman" w:hAnsi="Times New Roman"/>
          <w:sz w:val="24"/>
          <w:szCs w:val="24"/>
        </w:rPr>
        <w:t xml:space="preserve"> :</w:t>
      </w:r>
      <w:proofErr w:type="gramEnd"/>
      <w:r w:rsidRPr="008C1E16">
        <w:rPr>
          <w:rFonts w:ascii="Times New Roman" w:hAnsi="Times New Roman"/>
          <w:sz w:val="24"/>
          <w:szCs w:val="24"/>
        </w:rPr>
        <w:t xml:space="preserve"> электронный // Лань : электронно-библиотечная система. — URL: </w:t>
      </w:r>
      <w:hyperlink r:id="rId21" w:history="1">
        <w:r w:rsidRPr="00B32F95">
          <w:rPr>
            <w:rStyle w:val="a3"/>
            <w:rFonts w:ascii="Times New Roman" w:hAnsi="Times New Roman"/>
            <w:sz w:val="24"/>
            <w:szCs w:val="24"/>
          </w:rPr>
          <w:t>https://e.lanbook.com/book/457313</w:t>
        </w:r>
      </w:hyperlink>
      <w:r>
        <w:rPr>
          <w:rFonts w:ascii="Times New Roman" w:hAnsi="Times New Roman"/>
          <w:sz w:val="24"/>
          <w:szCs w:val="24"/>
        </w:rPr>
        <w:t xml:space="preserve"> </w:t>
      </w:r>
      <w:r w:rsidRPr="008C1E16">
        <w:rPr>
          <w:rFonts w:ascii="Times New Roman" w:hAnsi="Times New Roman"/>
          <w:sz w:val="24"/>
          <w:szCs w:val="24"/>
        </w:rPr>
        <w:t xml:space="preserve">(дата обращения: 04.03.2025). — Режим доступа: для </w:t>
      </w:r>
      <w:proofErr w:type="spellStart"/>
      <w:r w:rsidRPr="008C1E16">
        <w:rPr>
          <w:rFonts w:ascii="Times New Roman" w:hAnsi="Times New Roman"/>
          <w:sz w:val="24"/>
          <w:szCs w:val="24"/>
        </w:rPr>
        <w:t>авториз</w:t>
      </w:r>
      <w:proofErr w:type="spellEnd"/>
      <w:r w:rsidRPr="008C1E16">
        <w:rPr>
          <w:rFonts w:ascii="Times New Roman" w:hAnsi="Times New Roman"/>
          <w:sz w:val="24"/>
          <w:szCs w:val="24"/>
        </w:rPr>
        <w:t>. пользователей.</w:t>
      </w:r>
    </w:p>
    <w:p w:rsidR="009E35D2" w:rsidRDefault="008C1E16" w:rsidP="009B434C">
      <w:pPr>
        <w:spacing w:line="240" w:lineRule="auto"/>
        <w:jc w:val="both"/>
        <w:rPr>
          <w:rFonts w:ascii="Times New Roman" w:hAnsi="Times New Roman"/>
          <w:sz w:val="24"/>
          <w:szCs w:val="24"/>
        </w:rPr>
      </w:pPr>
      <w:r w:rsidRPr="008C1E16">
        <w:rPr>
          <w:rFonts w:ascii="Times New Roman" w:hAnsi="Times New Roman"/>
          <w:sz w:val="24"/>
          <w:szCs w:val="24"/>
        </w:rPr>
        <w:t xml:space="preserve">В учебном пособии представлены </w:t>
      </w:r>
      <w:r>
        <w:rPr>
          <w:rFonts w:ascii="Times New Roman" w:hAnsi="Times New Roman"/>
          <w:sz w:val="24"/>
          <w:szCs w:val="24"/>
        </w:rPr>
        <w:t>вопросы, ключевые термины, поня</w:t>
      </w:r>
      <w:r w:rsidRPr="008C1E16">
        <w:rPr>
          <w:rFonts w:ascii="Times New Roman" w:hAnsi="Times New Roman"/>
          <w:sz w:val="24"/>
          <w:szCs w:val="24"/>
        </w:rPr>
        <w:t>тия, схемы и таблицы, которые способствуют формированию представлений</w:t>
      </w:r>
      <w:r>
        <w:rPr>
          <w:rFonts w:ascii="Times New Roman" w:hAnsi="Times New Roman"/>
          <w:sz w:val="24"/>
          <w:szCs w:val="24"/>
        </w:rPr>
        <w:t xml:space="preserve"> </w:t>
      </w:r>
      <w:r w:rsidRPr="008C1E16">
        <w:rPr>
          <w:rFonts w:ascii="Times New Roman" w:hAnsi="Times New Roman"/>
          <w:sz w:val="24"/>
          <w:szCs w:val="24"/>
        </w:rPr>
        <w:t>об основных механизмах, лежащих в основе жизнедеятельности клетки.</w:t>
      </w:r>
      <w:r>
        <w:rPr>
          <w:rFonts w:ascii="Times New Roman" w:hAnsi="Times New Roman"/>
          <w:sz w:val="24"/>
          <w:szCs w:val="24"/>
        </w:rPr>
        <w:t xml:space="preserve"> </w:t>
      </w:r>
      <w:r w:rsidRPr="008C1E16">
        <w:rPr>
          <w:rFonts w:ascii="Times New Roman" w:hAnsi="Times New Roman"/>
          <w:sz w:val="24"/>
          <w:szCs w:val="24"/>
        </w:rPr>
        <w:t>Учебное пособие предназначено для обучающихся по дисциплинам</w:t>
      </w:r>
      <w:r>
        <w:rPr>
          <w:rFonts w:ascii="Times New Roman" w:hAnsi="Times New Roman"/>
          <w:sz w:val="24"/>
          <w:szCs w:val="24"/>
        </w:rPr>
        <w:t xml:space="preserve"> </w:t>
      </w:r>
      <w:r w:rsidRPr="008C1E16">
        <w:rPr>
          <w:rFonts w:ascii="Times New Roman" w:hAnsi="Times New Roman"/>
          <w:sz w:val="24"/>
          <w:szCs w:val="24"/>
        </w:rPr>
        <w:t>«Биология клетки», «Биохимия» по направлению подготовки «Биология»</w:t>
      </w:r>
      <w:r>
        <w:rPr>
          <w:rFonts w:ascii="Times New Roman" w:hAnsi="Times New Roman"/>
          <w:sz w:val="24"/>
          <w:szCs w:val="24"/>
        </w:rPr>
        <w:t xml:space="preserve"> </w:t>
      </w:r>
      <w:r w:rsidRPr="008C1E16">
        <w:rPr>
          <w:rFonts w:ascii="Times New Roman" w:hAnsi="Times New Roman"/>
          <w:sz w:val="24"/>
          <w:szCs w:val="24"/>
        </w:rPr>
        <w:t xml:space="preserve">и по специальности </w:t>
      </w:r>
      <w:r w:rsidRPr="008C1E16">
        <w:rPr>
          <w:rFonts w:ascii="Times New Roman" w:hAnsi="Times New Roman"/>
          <w:b/>
          <w:sz w:val="24"/>
          <w:szCs w:val="24"/>
        </w:rPr>
        <w:t>«Педиатрия»</w:t>
      </w:r>
      <w:r w:rsidRPr="008C1E16">
        <w:rPr>
          <w:rFonts w:ascii="Times New Roman" w:hAnsi="Times New Roman"/>
          <w:sz w:val="24"/>
          <w:szCs w:val="24"/>
        </w:rPr>
        <w:t xml:space="preserve"> при изучении биохимических основ клеточной биологии.</w:t>
      </w:r>
    </w:p>
    <w:p w:rsidR="008C1E16" w:rsidRDefault="008C1E16" w:rsidP="009B434C">
      <w:pPr>
        <w:spacing w:line="240" w:lineRule="auto"/>
        <w:jc w:val="both"/>
        <w:rPr>
          <w:rFonts w:ascii="Times New Roman" w:hAnsi="Times New Roman"/>
          <w:sz w:val="24"/>
          <w:szCs w:val="24"/>
        </w:rPr>
      </w:pPr>
    </w:p>
    <w:p w:rsidR="00C47B9F" w:rsidRDefault="00C47B9F" w:rsidP="009B434C">
      <w:pPr>
        <w:spacing w:line="240" w:lineRule="auto"/>
        <w:jc w:val="both"/>
        <w:rPr>
          <w:rFonts w:ascii="Times New Roman" w:hAnsi="Times New Roman"/>
          <w:sz w:val="24"/>
          <w:szCs w:val="24"/>
        </w:rPr>
      </w:pPr>
    </w:p>
    <w:p w:rsidR="00C47B9F" w:rsidRPr="00C47B9F" w:rsidRDefault="00C47B9F" w:rsidP="009B434C">
      <w:pPr>
        <w:spacing w:line="240" w:lineRule="auto"/>
        <w:jc w:val="both"/>
        <w:rPr>
          <w:rFonts w:ascii="Times New Roman" w:hAnsi="Times New Roman"/>
          <w:sz w:val="24"/>
          <w:szCs w:val="24"/>
        </w:rPr>
      </w:pPr>
      <w:r>
        <w:rPr>
          <w:noProof/>
          <w:lang w:eastAsia="ru-RU"/>
        </w:rPr>
        <w:lastRenderedPageBreak/>
        <w:drawing>
          <wp:anchor distT="0" distB="0" distL="114300" distR="114300" simplePos="0" relativeHeight="251686912" behindDoc="0" locked="0" layoutInCell="1" allowOverlap="1">
            <wp:simplePos x="0" y="0"/>
            <wp:positionH relativeFrom="column">
              <wp:posOffset>167640</wp:posOffset>
            </wp:positionH>
            <wp:positionV relativeFrom="paragraph">
              <wp:posOffset>137160</wp:posOffset>
            </wp:positionV>
            <wp:extent cx="1438910" cy="2045335"/>
            <wp:effectExtent l="171450" t="133350" r="370840" b="297815"/>
            <wp:wrapSquare wrapText="bothSides"/>
            <wp:docPr id="396" name="Рисунок 396" descr="Перепелкин А. И., Синицын А. Г. - Хирургическое лечение детского церебрального парали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Перепелкин А. И., Синицын А. Г. - Хирургическое лечение детского церебрального паралича"/>
                    <pic:cNvPicPr>
                      <a:picLocks noChangeAspect="1" noChangeArrowheads="1"/>
                    </pic:cNvPicPr>
                  </pic:nvPicPr>
                  <pic:blipFill>
                    <a:blip r:embed="rId22" cstate="print"/>
                    <a:srcRect/>
                    <a:stretch>
                      <a:fillRect/>
                    </a:stretch>
                  </pic:blipFill>
                  <pic:spPr bwMode="auto">
                    <a:xfrm>
                      <a:off x="0" y="0"/>
                      <a:ext cx="1438910" cy="2045335"/>
                    </a:xfrm>
                    <a:prstGeom prst="rect">
                      <a:avLst/>
                    </a:prstGeom>
                    <a:ln>
                      <a:noFill/>
                    </a:ln>
                    <a:effectLst>
                      <a:outerShdw blurRad="292100" dist="139700" dir="2700000" algn="tl" rotWithShape="0">
                        <a:srgbClr val="333333">
                          <a:alpha val="65000"/>
                        </a:srgbClr>
                      </a:outerShdw>
                    </a:effectLst>
                  </pic:spPr>
                </pic:pic>
              </a:graphicData>
            </a:graphic>
          </wp:anchor>
        </w:drawing>
      </w:r>
      <w:r w:rsidRPr="00C47B9F">
        <w:rPr>
          <w:rFonts w:ascii="Times New Roman" w:hAnsi="Times New Roman"/>
          <w:b/>
          <w:sz w:val="24"/>
          <w:szCs w:val="24"/>
          <w:shd w:val="clear" w:color="auto" w:fill="FFFFFF"/>
        </w:rPr>
        <w:t xml:space="preserve">Перепелкин, А. И. </w:t>
      </w:r>
      <w:r w:rsidRPr="00C47B9F">
        <w:rPr>
          <w:rFonts w:ascii="Times New Roman" w:hAnsi="Times New Roman"/>
          <w:sz w:val="24"/>
          <w:szCs w:val="24"/>
          <w:shd w:val="clear" w:color="auto" w:fill="FFFFFF"/>
        </w:rPr>
        <w:t>Хирургическое лечение детского церебрального паралича</w:t>
      </w:r>
      <w:proofErr w:type="gramStart"/>
      <w:r w:rsidRPr="00C47B9F">
        <w:rPr>
          <w:rFonts w:ascii="Times New Roman" w:hAnsi="Times New Roman"/>
          <w:sz w:val="24"/>
          <w:szCs w:val="24"/>
          <w:shd w:val="clear" w:color="auto" w:fill="FFFFFF"/>
        </w:rPr>
        <w:t xml:space="preserve"> :</w:t>
      </w:r>
      <w:proofErr w:type="gramEnd"/>
      <w:r w:rsidRPr="00C47B9F">
        <w:rPr>
          <w:rFonts w:ascii="Times New Roman" w:hAnsi="Times New Roman"/>
          <w:sz w:val="24"/>
          <w:szCs w:val="24"/>
          <w:shd w:val="clear" w:color="auto" w:fill="FFFFFF"/>
        </w:rPr>
        <w:t xml:space="preserve"> учебно-методическое пособие / А. И. Перепелкин, А. Г. Синицын. — Волгоград</w:t>
      </w:r>
      <w:proofErr w:type="gramStart"/>
      <w:r w:rsidRPr="00C47B9F">
        <w:rPr>
          <w:rFonts w:ascii="Times New Roman" w:hAnsi="Times New Roman"/>
          <w:sz w:val="24"/>
          <w:szCs w:val="24"/>
          <w:shd w:val="clear" w:color="auto" w:fill="FFFFFF"/>
        </w:rPr>
        <w:t xml:space="preserve"> :</w:t>
      </w:r>
      <w:proofErr w:type="gramEnd"/>
      <w:r w:rsidRPr="00C47B9F">
        <w:rPr>
          <w:rFonts w:ascii="Times New Roman" w:hAnsi="Times New Roman"/>
          <w:sz w:val="24"/>
          <w:szCs w:val="24"/>
          <w:shd w:val="clear" w:color="auto" w:fill="FFFFFF"/>
        </w:rPr>
        <w:t xml:space="preserve"> ВолгГМУ, 2024. — 60 с. — ISBN 978-5-9652-1050-3. — Текст</w:t>
      </w:r>
      <w:proofErr w:type="gramStart"/>
      <w:r w:rsidRPr="00C47B9F">
        <w:rPr>
          <w:rFonts w:ascii="Times New Roman" w:hAnsi="Times New Roman"/>
          <w:sz w:val="24"/>
          <w:szCs w:val="24"/>
          <w:shd w:val="clear" w:color="auto" w:fill="FFFFFF"/>
        </w:rPr>
        <w:t> :</w:t>
      </w:r>
      <w:proofErr w:type="gramEnd"/>
      <w:r w:rsidRPr="00C47B9F">
        <w:rPr>
          <w:rFonts w:ascii="Times New Roman" w:hAnsi="Times New Roman"/>
          <w:sz w:val="24"/>
          <w:szCs w:val="24"/>
          <w:shd w:val="clear" w:color="auto" w:fill="FFFFFF"/>
        </w:rPr>
        <w:t xml:space="preserve"> электронный // Лань : электронно-библиотечная система. — URL: </w:t>
      </w:r>
      <w:hyperlink r:id="rId23" w:history="1">
        <w:r w:rsidRPr="00B32F95">
          <w:rPr>
            <w:rStyle w:val="a3"/>
            <w:rFonts w:ascii="Times New Roman" w:hAnsi="Times New Roman"/>
            <w:sz w:val="24"/>
            <w:szCs w:val="24"/>
            <w:shd w:val="clear" w:color="auto" w:fill="FFFFFF"/>
          </w:rPr>
          <w:t>https://e.lanbook.com/book/457349</w:t>
        </w:r>
      </w:hyperlink>
      <w:r>
        <w:rPr>
          <w:rFonts w:ascii="Times New Roman" w:hAnsi="Times New Roman"/>
          <w:sz w:val="24"/>
          <w:szCs w:val="24"/>
          <w:shd w:val="clear" w:color="auto" w:fill="FFFFFF"/>
        </w:rPr>
        <w:t xml:space="preserve"> </w:t>
      </w:r>
      <w:r w:rsidRPr="00C47B9F">
        <w:rPr>
          <w:rFonts w:ascii="Times New Roman" w:hAnsi="Times New Roman"/>
          <w:sz w:val="24"/>
          <w:szCs w:val="24"/>
          <w:shd w:val="clear" w:color="auto" w:fill="FFFFFF"/>
        </w:rPr>
        <w:t xml:space="preserve">(дата обращения: 04.03.2025). — Режим доступа: для </w:t>
      </w:r>
      <w:proofErr w:type="spellStart"/>
      <w:r w:rsidRPr="00C47B9F">
        <w:rPr>
          <w:rFonts w:ascii="Times New Roman" w:hAnsi="Times New Roman"/>
          <w:sz w:val="24"/>
          <w:szCs w:val="24"/>
          <w:shd w:val="clear" w:color="auto" w:fill="FFFFFF"/>
        </w:rPr>
        <w:t>авториз</w:t>
      </w:r>
      <w:proofErr w:type="spellEnd"/>
      <w:r w:rsidRPr="00C47B9F">
        <w:rPr>
          <w:rFonts w:ascii="Times New Roman" w:hAnsi="Times New Roman"/>
          <w:sz w:val="24"/>
          <w:szCs w:val="24"/>
          <w:shd w:val="clear" w:color="auto" w:fill="FFFFFF"/>
        </w:rPr>
        <w:t>. пользователей.</w:t>
      </w:r>
    </w:p>
    <w:p w:rsidR="00C47B9F" w:rsidRDefault="00C47B9F" w:rsidP="009B434C">
      <w:pPr>
        <w:spacing w:line="240" w:lineRule="auto"/>
        <w:jc w:val="both"/>
        <w:rPr>
          <w:rFonts w:ascii="Times New Roman" w:hAnsi="Times New Roman"/>
          <w:sz w:val="24"/>
          <w:szCs w:val="24"/>
        </w:rPr>
      </w:pPr>
      <w:r w:rsidRPr="00C47B9F">
        <w:rPr>
          <w:rFonts w:ascii="Times New Roman" w:hAnsi="Times New Roman"/>
          <w:sz w:val="24"/>
          <w:szCs w:val="24"/>
        </w:rPr>
        <w:t>Детский церебральный паралич (</w:t>
      </w:r>
      <w:proofErr w:type="spellStart"/>
      <w:r w:rsidRPr="00C47B9F">
        <w:rPr>
          <w:rFonts w:ascii="Times New Roman" w:hAnsi="Times New Roman"/>
          <w:sz w:val="24"/>
          <w:szCs w:val="24"/>
        </w:rPr>
        <w:t>ДЦП</w:t>
      </w:r>
      <w:proofErr w:type="spellEnd"/>
      <w:r w:rsidRPr="00C47B9F">
        <w:rPr>
          <w:rFonts w:ascii="Times New Roman" w:hAnsi="Times New Roman"/>
          <w:sz w:val="24"/>
          <w:szCs w:val="24"/>
        </w:rPr>
        <w:t xml:space="preserve">) – тяжелое </w:t>
      </w:r>
      <w:proofErr w:type="spellStart"/>
      <w:r w:rsidRPr="00C47B9F">
        <w:rPr>
          <w:rFonts w:ascii="Times New Roman" w:hAnsi="Times New Roman"/>
          <w:sz w:val="24"/>
          <w:szCs w:val="24"/>
        </w:rPr>
        <w:t>инвали-дизирующее</w:t>
      </w:r>
      <w:proofErr w:type="spellEnd"/>
      <w:r w:rsidRPr="00C47B9F">
        <w:rPr>
          <w:rFonts w:ascii="Times New Roman" w:hAnsi="Times New Roman"/>
          <w:sz w:val="24"/>
          <w:szCs w:val="24"/>
        </w:rPr>
        <w:t xml:space="preserve"> заболевание, которое объединяет группу </w:t>
      </w:r>
      <w:proofErr w:type="spellStart"/>
      <w:r w:rsidRPr="00C47B9F">
        <w:rPr>
          <w:rFonts w:ascii="Times New Roman" w:hAnsi="Times New Roman"/>
          <w:sz w:val="24"/>
          <w:szCs w:val="24"/>
        </w:rPr>
        <w:t>различныхпо</w:t>
      </w:r>
      <w:proofErr w:type="spellEnd"/>
      <w:r w:rsidRPr="00C47B9F">
        <w:rPr>
          <w:rFonts w:ascii="Times New Roman" w:hAnsi="Times New Roman"/>
          <w:sz w:val="24"/>
          <w:szCs w:val="24"/>
        </w:rPr>
        <w:t xml:space="preserve"> клиническим проявлениям синдромов, возникших в </w:t>
      </w:r>
      <w:proofErr w:type="spellStart"/>
      <w:r w:rsidRPr="00C47B9F">
        <w:rPr>
          <w:rFonts w:ascii="Times New Roman" w:hAnsi="Times New Roman"/>
          <w:sz w:val="24"/>
          <w:szCs w:val="24"/>
        </w:rPr>
        <w:t>результатенедоразвития</w:t>
      </w:r>
      <w:proofErr w:type="spellEnd"/>
      <w:r w:rsidRPr="00C47B9F">
        <w:rPr>
          <w:rFonts w:ascii="Times New Roman" w:hAnsi="Times New Roman"/>
          <w:sz w:val="24"/>
          <w:szCs w:val="24"/>
        </w:rPr>
        <w:t xml:space="preserve"> или повреждения мозга в </w:t>
      </w:r>
      <w:proofErr w:type="spellStart"/>
      <w:r w:rsidRPr="00C47B9F">
        <w:rPr>
          <w:rFonts w:ascii="Times New Roman" w:hAnsi="Times New Roman"/>
          <w:sz w:val="24"/>
          <w:szCs w:val="24"/>
        </w:rPr>
        <w:t>пренатальный</w:t>
      </w:r>
      <w:proofErr w:type="spellEnd"/>
      <w:r w:rsidRPr="00C47B9F">
        <w:rPr>
          <w:rFonts w:ascii="Times New Roman" w:hAnsi="Times New Roman"/>
          <w:sz w:val="24"/>
          <w:szCs w:val="24"/>
        </w:rPr>
        <w:t xml:space="preserve">, </w:t>
      </w:r>
      <w:proofErr w:type="spellStart"/>
      <w:r w:rsidRPr="00C47B9F">
        <w:rPr>
          <w:rFonts w:ascii="Times New Roman" w:hAnsi="Times New Roman"/>
          <w:sz w:val="24"/>
          <w:szCs w:val="24"/>
        </w:rPr>
        <w:t>интранаталь-ный</w:t>
      </w:r>
      <w:proofErr w:type="spellEnd"/>
      <w:r w:rsidRPr="00C47B9F">
        <w:rPr>
          <w:rFonts w:ascii="Times New Roman" w:hAnsi="Times New Roman"/>
          <w:sz w:val="24"/>
          <w:szCs w:val="24"/>
        </w:rPr>
        <w:t xml:space="preserve"> и ранний постнатальный </w:t>
      </w:r>
      <w:proofErr w:type="spellStart"/>
      <w:r w:rsidRPr="00C47B9F">
        <w:rPr>
          <w:rFonts w:ascii="Times New Roman" w:hAnsi="Times New Roman"/>
          <w:sz w:val="24"/>
          <w:szCs w:val="24"/>
        </w:rPr>
        <w:t>период</w:t>
      </w:r>
      <w:proofErr w:type="gramStart"/>
      <w:r w:rsidRPr="00C47B9F">
        <w:rPr>
          <w:rFonts w:ascii="Times New Roman" w:hAnsi="Times New Roman"/>
          <w:sz w:val="24"/>
          <w:szCs w:val="24"/>
        </w:rPr>
        <w:t>.Н</w:t>
      </w:r>
      <w:proofErr w:type="gramEnd"/>
      <w:r w:rsidRPr="00C47B9F">
        <w:rPr>
          <w:rFonts w:ascii="Times New Roman" w:hAnsi="Times New Roman"/>
          <w:sz w:val="24"/>
          <w:szCs w:val="24"/>
        </w:rPr>
        <w:t>аиболее</w:t>
      </w:r>
      <w:proofErr w:type="spellEnd"/>
      <w:r w:rsidRPr="00C47B9F">
        <w:rPr>
          <w:rFonts w:ascii="Times New Roman" w:hAnsi="Times New Roman"/>
          <w:sz w:val="24"/>
          <w:szCs w:val="24"/>
        </w:rPr>
        <w:t xml:space="preserve"> частой причиной </w:t>
      </w:r>
      <w:proofErr w:type="spellStart"/>
      <w:r w:rsidRPr="00C47B9F">
        <w:rPr>
          <w:rFonts w:ascii="Times New Roman" w:hAnsi="Times New Roman"/>
          <w:sz w:val="24"/>
          <w:szCs w:val="24"/>
        </w:rPr>
        <w:t>ДЦП</w:t>
      </w:r>
      <w:proofErr w:type="spellEnd"/>
      <w:r w:rsidRPr="00C47B9F">
        <w:rPr>
          <w:rFonts w:ascii="Times New Roman" w:hAnsi="Times New Roman"/>
          <w:sz w:val="24"/>
          <w:szCs w:val="24"/>
        </w:rPr>
        <w:t xml:space="preserve"> является </w:t>
      </w:r>
      <w:proofErr w:type="spellStart"/>
      <w:r w:rsidRPr="00C47B9F">
        <w:rPr>
          <w:rFonts w:ascii="Times New Roman" w:hAnsi="Times New Roman"/>
          <w:sz w:val="24"/>
          <w:szCs w:val="24"/>
        </w:rPr>
        <w:t>недоношенность,аноксия</w:t>
      </w:r>
      <w:proofErr w:type="spellEnd"/>
      <w:r w:rsidRPr="00C47B9F">
        <w:rPr>
          <w:rFonts w:ascii="Times New Roman" w:hAnsi="Times New Roman"/>
          <w:sz w:val="24"/>
          <w:szCs w:val="24"/>
        </w:rPr>
        <w:t xml:space="preserve">, травмы, ядерная желтуха, инфекции и генетические </w:t>
      </w:r>
      <w:proofErr w:type="spellStart"/>
      <w:r w:rsidRPr="00C47B9F">
        <w:rPr>
          <w:rFonts w:ascii="Times New Roman" w:hAnsi="Times New Roman"/>
          <w:sz w:val="24"/>
          <w:szCs w:val="24"/>
        </w:rPr>
        <w:t>нару-шения</w:t>
      </w:r>
      <w:proofErr w:type="spellEnd"/>
      <w:r w:rsidRPr="00C47B9F">
        <w:rPr>
          <w:rFonts w:ascii="Times New Roman" w:hAnsi="Times New Roman"/>
          <w:sz w:val="24"/>
          <w:szCs w:val="24"/>
        </w:rPr>
        <w:t>. Частота ДЦП составляет от 1,71 до 5,9 случаев на 1000 детей</w:t>
      </w:r>
      <w:r>
        <w:rPr>
          <w:rFonts w:ascii="Times New Roman" w:hAnsi="Times New Roman"/>
          <w:sz w:val="24"/>
          <w:szCs w:val="24"/>
        </w:rPr>
        <w:t>.</w:t>
      </w:r>
    </w:p>
    <w:p w:rsidR="00C47B9F" w:rsidRDefault="00C47B9F" w:rsidP="009B434C">
      <w:pPr>
        <w:spacing w:line="240" w:lineRule="auto"/>
        <w:jc w:val="both"/>
        <w:rPr>
          <w:rFonts w:ascii="Times New Roman" w:hAnsi="Times New Roman"/>
          <w:sz w:val="24"/>
          <w:szCs w:val="24"/>
        </w:rPr>
      </w:pPr>
      <w:r w:rsidRPr="00C47B9F">
        <w:rPr>
          <w:rFonts w:ascii="Times New Roman" w:hAnsi="Times New Roman"/>
          <w:sz w:val="24"/>
          <w:szCs w:val="24"/>
        </w:rPr>
        <w:t>В учебно-методическом пособии представлены современные взгляды на вопросы диагностики и оперативного лечения детей с детским церебральным параличом. Пособие выполнено по дисциплине «Детская хирургия» и предназначено для использования в образовательных учреждениях, реализующих основные профессиональные образовательные программы высшего образования по направлениям по</w:t>
      </w:r>
      <w:r>
        <w:rPr>
          <w:rFonts w:ascii="Times New Roman" w:hAnsi="Times New Roman"/>
          <w:sz w:val="24"/>
          <w:szCs w:val="24"/>
        </w:rPr>
        <w:t xml:space="preserve">дготовки </w:t>
      </w:r>
      <w:proofErr w:type="spellStart"/>
      <w:r>
        <w:rPr>
          <w:rFonts w:ascii="Times New Roman" w:hAnsi="Times New Roman"/>
          <w:sz w:val="24"/>
          <w:szCs w:val="24"/>
        </w:rPr>
        <w:t>специалитета</w:t>
      </w:r>
      <w:proofErr w:type="spellEnd"/>
      <w:r>
        <w:rPr>
          <w:rFonts w:ascii="Times New Roman" w:hAnsi="Times New Roman"/>
          <w:sz w:val="24"/>
          <w:szCs w:val="24"/>
        </w:rPr>
        <w:t xml:space="preserve">: </w:t>
      </w:r>
      <w:r w:rsidRPr="00C47B9F">
        <w:rPr>
          <w:rFonts w:ascii="Times New Roman" w:hAnsi="Times New Roman"/>
          <w:b/>
          <w:sz w:val="24"/>
          <w:szCs w:val="24"/>
        </w:rPr>
        <w:t>«Лечебное дело», «Педиатрия»</w:t>
      </w:r>
      <w:r w:rsidRPr="00C47B9F">
        <w:rPr>
          <w:rFonts w:ascii="Times New Roman" w:hAnsi="Times New Roman"/>
          <w:sz w:val="24"/>
          <w:szCs w:val="24"/>
        </w:rPr>
        <w:t>. Способствует освоению компетенций дисциплины «Детская хирургия» педиатрического факультета.</w:t>
      </w:r>
    </w:p>
    <w:p w:rsidR="000F3F5B" w:rsidRDefault="000F3F5B" w:rsidP="009B434C">
      <w:pPr>
        <w:spacing w:line="240" w:lineRule="auto"/>
        <w:jc w:val="both"/>
        <w:rPr>
          <w:rFonts w:ascii="Times New Roman" w:hAnsi="Times New Roman"/>
          <w:b/>
          <w:sz w:val="24"/>
          <w:szCs w:val="24"/>
        </w:rPr>
      </w:pPr>
    </w:p>
    <w:p w:rsidR="008C1E16" w:rsidRDefault="000F3F5B" w:rsidP="009B434C">
      <w:pPr>
        <w:spacing w:line="240" w:lineRule="auto"/>
        <w:jc w:val="both"/>
        <w:rPr>
          <w:rFonts w:ascii="Times New Roman" w:hAnsi="Times New Roman"/>
          <w:sz w:val="24"/>
          <w:szCs w:val="24"/>
        </w:rPr>
      </w:pPr>
      <w:r>
        <w:rPr>
          <w:rFonts w:ascii="Times New Roman" w:hAnsi="Times New Roman"/>
          <w:b/>
          <w:noProof/>
          <w:sz w:val="24"/>
          <w:szCs w:val="24"/>
          <w:lang w:eastAsia="ru-RU"/>
        </w:rPr>
        <w:drawing>
          <wp:anchor distT="0" distB="0" distL="114300" distR="114300" simplePos="0" relativeHeight="251682816" behindDoc="0" locked="0" layoutInCell="1" allowOverlap="1">
            <wp:simplePos x="0" y="0"/>
            <wp:positionH relativeFrom="column">
              <wp:posOffset>-22860</wp:posOffset>
            </wp:positionH>
            <wp:positionV relativeFrom="paragraph">
              <wp:posOffset>-43815</wp:posOffset>
            </wp:positionV>
            <wp:extent cx="1438910" cy="2045335"/>
            <wp:effectExtent l="171450" t="133350" r="370840" b="297815"/>
            <wp:wrapSquare wrapText="bothSides"/>
            <wp:docPr id="384" name="Рисунок 384" descr="Перепелкин А. И., Цупиков Ю. М., Вербин О. И., Синицын А. Г., Новиков Н. В. - Диагностика и лечение черепно-мозговой травмы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Перепелкин А. И., Цупиков Ю. М., Вербин О. И., Синицын А. Г., Новиков Н. В. - Диагностика и лечение черепно-мозговой травмы у детей"/>
                    <pic:cNvPicPr>
                      <a:picLocks noChangeAspect="1" noChangeArrowheads="1"/>
                    </pic:cNvPicPr>
                  </pic:nvPicPr>
                  <pic:blipFill>
                    <a:blip r:embed="rId24" cstate="print"/>
                    <a:srcRect/>
                    <a:stretch>
                      <a:fillRect/>
                    </a:stretch>
                  </pic:blipFill>
                  <pic:spPr bwMode="auto">
                    <a:xfrm>
                      <a:off x="0" y="0"/>
                      <a:ext cx="1438910" cy="2045335"/>
                    </a:xfrm>
                    <a:prstGeom prst="rect">
                      <a:avLst/>
                    </a:prstGeom>
                    <a:ln>
                      <a:noFill/>
                    </a:ln>
                    <a:effectLst>
                      <a:outerShdw blurRad="292100" dist="139700" dir="2700000" algn="tl" rotWithShape="0">
                        <a:srgbClr val="333333">
                          <a:alpha val="65000"/>
                        </a:srgbClr>
                      </a:outerShdw>
                    </a:effectLst>
                  </pic:spPr>
                </pic:pic>
              </a:graphicData>
            </a:graphic>
          </wp:anchor>
        </w:drawing>
      </w:r>
      <w:r w:rsidR="008C1E16" w:rsidRPr="008C1E16">
        <w:rPr>
          <w:rFonts w:ascii="Times New Roman" w:hAnsi="Times New Roman"/>
          <w:b/>
          <w:sz w:val="24"/>
          <w:szCs w:val="24"/>
        </w:rPr>
        <w:t>Диагностика и лечение черепно-мозговой травмы у детей</w:t>
      </w:r>
      <w:proofErr w:type="gramStart"/>
      <w:r w:rsidR="008C1E16" w:rsidRPr="008C1E16">
        <w:rPr>
          <w:rFonts w:ascii="Times New Roman" w:hAnsi="Times New Roman"/>
          <w:sz w:val="24"/>
          <w:szCs w:val="24"/>
        </w:rPr>
        <w:t xml:space="preserve"> :</w:t>
      </w:r>
      <w:proofErr w:type="gramEnd"/>
      <w:r w:rsidR="008C1E16" w:rsidRPr="008C1E16">
        <w:rPr>
          <w:rFonts w:ascii="Times New Roman" w:hAnsi="Times New Roman"/>
          <w:sz w:val="24"/>
          <w:szCs w:val="24"/>
        </w:rPr>
        <w:t xml:space="preserve"> учебно-методическое пособие / А. И. Перепелкин, Ю. М. </w:t>
      </w:r>
      <w:proofErr w:type="spellStart"/>
      <w:r w:rsidR="008C1E16" w:rsidRPr="008C1E16">
        <w:rPr>
          <w:rFonts w:ascii="Times New Roman" w:hAnsi="Times New Roman"/>
          <w:sz w:val="24"/>
          <w:szCs w:val="24"/>
        </w:rPr>
        <w:t>Цупиков</w:t>
      </w:r>
      <w:proofErr w:type="spellEnd"/>
      <w:r w:rsidR="008C1E16" w:rsidRPr="008C1E16">
        <w:rPr>
          <w:rFonts w:ascii="Times New Roman" w:hAnsi="Times New Roman"/>
          <w:sz w:val="24"/>
          <w:szCs w:val="24"/>
        </w:rPr>
        <w:t>, О. И. Вербин [и др.]. — Волгоград</w:t>
      </w:r>
      <w:proofErr w:type="gramStart"/>
      <w:r w:rsidR="008C1E16" w:rsidRPr="008C1E16">
        <w:rPr>
          <w:rFonts w:ascii="Times New Roman" w:hAnsi="Times New Roman"/>
          <w:sz w:val="24"/>
          <w:szCs w:val="24"/>
        </w:rPr>
        <w:t xml:space="preserve"> :</w:t>
      </w:r>
      <w:proofErr w:type="gramEnd"/>
      <w:r w:rsidR="008C1E16" w:rsidRPr="008C1E16">
        <w:rPr>
          <w:rFonts w:ascii="Times New Roman" w:hAnsi="Times New Roman"/>
          <w:sz w:val="24"/>
          <w:szCs w:val="24"/>
        </w:rPr>
        <w:t xml:space="preserve"> ВолгГМУ, 2024. — 60 с. — ISBN 978-5-9652-1029-9. — Текст</w:t>
      </w:r>
      <w:proofErr w:type="gramStart"/>
      <w:r w:rsidR="008C1E16" w:rsidRPr="008C1E16">
        <w:rPr>
          <w:rFonts w:ascii="Times New Roman" w:hAnsi="Times New Roman"/>
          <w:sz w:val="24"/>
          <w:szCs w:val="24"/>
        </w:rPr>
        <w:t xml:space="preserve"> :</w:t>
      </w:r>
      <w:proofErr w:type="gramEnd"/>
      <w:r w:rsidR="008C1E16" w:rsidRPr="008C1E16">
        <w:rPr>
          <w:rFonts w:ascii="Times New Roman" w:hAnsi="Times New Roman"/>
          <w:sz w:val="24"/>
          <w:szCs w:val="24"/>
        </w:rPr>
        <w:t xml:space="preserve"> электронный // Лань : электронно-библиотечная система. — URL: https://e.lanbook.com/book/457307 (дата обращения: 04.03.2025). — Режим доступа: для </w:t>
      </w:r>
      <w:proofErr w:type="spellStart"/>
      <w:r w:rsidR="008C1E16" w:rsidRPr="008C1E16">
        <w:rPr>
          <w:rFonts w:ascii="Times New Roman" w:hAnsi="Times New Roman"/>
          <w:sz w:val="24"/>
          <w:szCs w:val="24"/>
        </w:rPr>
        <w:t>авториз</w:t>
      </w:r>
      <w:proofErr w:type="spellEnd"/>
      <w:r w:rsidR="008C1E16" w:rsidRPr="008C1E16">
        <w:rPr>
          <w:rFonts w:ascii="Times New Roman" w:hAnsi="Times New Roman"/>
          <w:sz w:val="24"/>
          <w:szCs w:val="24"/>
        </w:rPr>
        <w:t>. пользователей.</w:t>
      </w:r>
    </w:p>
    <w:p w:rsidR="008C1E16" w:rsidRPr="008C1E16" w:rsidRDefault="008C1E16" w:rsidP="009B434C">
      <w:pPr>
        <w:spacing w:line="240" w:lineRule="auto"/>
        <w:jc w:val="both"/>
        <w:rPr>
          <w:rFonts w:ascii="Times New Roman" w:hAnsi="Times New Roman"/>
          <w:sz w:val="24"/>
          <w:szCs w:val="24"/>
        </w:rPr>
      </w:pPr>
      <w:r w:rsidRPr="008C1E16">
        <w:rPr>
          <w:rFonts w:ascii="Times New Roman" w:hAnsi="Times New Roman"/>
          <w:sz w:val="24"/>
          <w:szCs w:val="24"/>
        </w:rPr>
        <w:t>Повреждения черепа и головного мозга составляют до 50 %в общей структуре травматизма</w:t>
      </w:r>
      <w:r>
        <w:rPr>
          <w:rFonts w:ascii="Times New Roman" w:hAnsi="Times New Roman"/>
          <w:sz w:val="24"/>
          <w:szCs w:val="24"/>
        </w:rPr>
        <w:t xml:space="preserve"> у детей и являются ведущей при</w:t>
      </w:r>
      <w:r w:rsidRPr="008C1E16">
        <w:rPr>
          <w:rFonts w:ascii="Times New Roman" w:hAnsi="Times New Roman"/>
          <w:sz w:val="24"/>
          <w:szCs w:val="24"/>
        </w:rPr>
        <w:t xml:space="preserve">чиной их </w:t>
      </w:r>
      <w:proofErr w:type="spellStart"/>
      <w:r w:rsidRPr="008C1E16">
        <w:rPr>
          <w:rFonts w:ascii="Times New Roman" w:hAnsi="Times New Roman"/>
          <w:sz w:val="24"/>
          <w:szCs w:val="24"/>
        </w:rPr>
        <w:t>инвалидизации</w:t>
      </w:r>
      <w:proofErr w:type="spellEnd"/>
      <w:r w:rsidRPr="008C1E16">
        <w:rPr>
          <w:rFonts w:ascii="Times New Roman" w:hAnsi="Times New Roman"/>
          <w:sz w:val="24"/>
          <w:szCs w:val="24"/>
        </w:rPr>
        <w:t>. В Росси</w:t>
      </w:r>
      <w:r>
        <w:rPr>
          <w:rFonts w:ascii="Times New Roman" w:hAnsi="Times New Roman"/>
          <w:sz w:val="24"/>
          <w:szCs w:val="24"/>
        </w:rPr>
        <w:t>и с диагнозом «черепно-мозго</w:t>
      </w:r>
      <w:r w:rsidRPr="008C1E16">
        <w:rPr>
          <w:rFonts w:ascii="Times New Roman" w:hAnsi="Times New Roman"/>
          <w:sz w:val="24"/>
          <w:szCs w:val="24"/>
        </w:rPr>
        <w:t>вая травма» госпитализируются около 160 000 детей каждый год,</w:t>
      </w:r>
      <w:r>
        <w:rPr>
          <w:rFonts w:ascii="Times New Roman" w:hAnsi="Times New Roman"/>
          <w:sz w:val="24"/>
          <w:szCs w:val="24"/>
        </w:rPr>
        <w:t xml:space="preserve"> </w:t>
      </w:r>
      <w:r w:rsidRPr="008C1E16">
        <w:rPr>
          <w:rFonts w:ascii="Times New Roman" w:hAnsi="Times New Roman"/>
          <w:sz w:val="24"/>
          <w:szCs w:val="24"/>
        </w:rPr>
        <w:t>при этом преобладают мальчи</w:t>
      </w:r>
      <w:r>
        <w:rPr>
          <w:rFonts w:ascii="Times New Roman" w:hAnsi="Times New Roman"/>
          <w:sz w:val="24"/>
          <w:szCs w:val="24"/>
        </w:rPr>
        <w:t>ки дошкольного и младшего школь</w:t>
      </w:r>
      <w:r w:rsidRPr="008C1E16">
        <w:rPr>
          <w:rFonts w:ascii="Times New Roman" w:hAnsi="Times New Roman"/>
          <w:sz w:val="24"/>
          <w:szCs w:val="24"/>
        </w:rPr>
        <w:t>ного возраста в виду особенностей их более активного поведения</w:t>
      </w:r>
      <w:r>
        <w:rPr>
          <w:rFonts w:ascii="Times New Roman" w:hAnsi="Times New Roman"/>
          <w:sz w:val="24"/>
          <w:szCs w:val="24"/>
        </w:rPr>
        <w:t>.</w:t>
      </w:r>
    </w:p>
    <w:p w:rsidR="009E35D2" w:rsidRPr="008C1E16" w:rsidRDefault="008C1E16" w:rsidP="009B434C">
      <w:pPr>
        <w:spacing w:line="240" w:lineRule="auto"/>
        <w:jc w:val="both"/>
        <w:rPr>
          <w:rFonts w:ascii="Times New Roman" w:hAnsi="Times New Roman"/>
          <w:sz w:val="24"/>
          <w:szCs w:val="24"/>
        </w:rPr>
      </w:pPr>
      <w:r w:rsidRPr="008C1E16">
        <w:rPr>
          <w:rFonts w:ascii="Times New Roman" w:hAnsi="Times New Roman"/>
          <w:sz w:val="24"/>
          <w:szCs w:val="24"/>
        </w:rPr>
        <w:t>В учебном пособии представлены современные взгляды на вопросы этиологии, патогенеза, диагностики и оперативного лечения черепно-мозговой травмы у детей. Учебное пособие выполнено по дисциплине «Детская хирургия» для обуча</w:t>
      </w:r>
      <w:r>
        <w:rPr>
          <w:rFonts w:ascii="Times New Roman" w:hAnsi="Times New Roman"/>
          <w:sz w:val="24"/>
          <w:szCs w:val="24"/>
        </w:rPr>
        <w:t>ющихся по специальности</w:t>
      </w:r>
      <w:r w:rsidRPr="008C1E16">
        <w:rPr>
          <w:rFonts w:ascii="Times New Roman" w:hAnsi="Times New Roman"/>
          <w:sz w:val="24"/>
          <w:szCs w:val="24"/>
        </w:rPr>
        <w:t xml:space="preserve"> </w:t>
      </w:r>
      <w:r w:rsidRPr="008C1E16">
        <w:rPr>
          <w:rFonts w:ascii="Times New Roman" w:hAnsi="Times New Roman"/>
          <w:b/>
          <w:sz w:val="24"/>
          <w:szCs w:val="24"/>
        </w:rPr>
        <w:t>«Педиатрия»</w:t>
      </w:r>
      <w:r w:rsidRPr="008C1E16">
        <w:rPr>
          <w:rFonts w:ascii="Times New Roman" w:hAnsi="Times New Roman"/>
          <w:sz w:val="24"/>
          <w:szCs w:val="24"/>
        </w:rPr>
        <w:t xml:space="preserve"> и предназначено для освоения компетенций дисциплины «Детская хирургия» педиатрического факультета.</w:t>
      </w:r>
    </w:p>
    <w:p w:rsidR="009E35D2" w:rsidRDefault="009E35D2" w:rsidP="009B434C">
      <w:pPr>
        <w:spacing w:line="240" w:lineRule="auto"/>
        <w:jc w:val="both"/>
        <w:rPr>
          <w:rFonts w:ascii="Times New Roman" w:hAnsi="Times New Roman"/>
          <w:b/>
          <w:sz w:val="24"/>
          <w:szCs w:val="24"/>
        </w:rPr>
      </w:pPr>
    </w:p>
    <w:p w:rsidR="002A498C" w:rsidRPr="00BC66AD" w:rsidRDefault="00BC66AD" w:rsidP="009B434C">
      <w:pPr>
        <w:spacing w:line="240" w:lineRule="auto"/>
        <w:jc w:val="both"/>
        <w:rPr>
          <w:rFonts w:ascii="Times New Roman" w:hAnsi="Times New Roman"/>
          <w:sz w:val="24"/>
          <w:szCs w:val="24"/>
        </w:rPr>
      </w:pPr>
      <w:r>
        <w:rPr>
          <w:noProof/>
          <w:lang w:eastAsia="ru-RU"/>
        </w:rPr>
        <w:lastRenderedPageBreak/>
        <w:drawing>
          <wp:anchor distT="0" distB="0" distL="114300" distR="114300" simplePos="0" relativeHeight="251683840" behindDoc="0" locked="0" layoutInCell="1" allowOverlap="1">
            <wp:simplePos x="0" y="0"/>
            <wp:positionH relativeFrom="column">
              <wp:posOffset>167640</wp:posOffset>
            </wp:positionH>
            <wp:positionV relativeFrom="paragraph">
              <wp:posOffset>133985</wp:posOffset>
            </wp:positionV>
            <wp:extent cx="1438910" cy="2045335"/>
            <wp:effectExtent l="171450" t="133350" r="370840" b="297815"/>
            <wp:wrapSquare wrapText="bothSides"/>
            <wp:docPr id="387" name="Рисунок 387" descr="Фоменко И. В., Маслак Е. Е., Касаткина А. Л., Хмызова Т. Г., Каменнова Т. Н., Афонина И. В., Матвиенко Н. В., Тимаков И. Е., Фурсик Д. И., Долгова И. В., Шхагошева А. А. - Диагностика стоматологических заболеваний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Фоменко И. В., Маслак Е. Е., Касаткина А. Л., Хмызова Т. Г., Каменнова Т. Н., Афонина И. В., Матвиенко Н. В., Тимаков И. Е., Фурсик Д. И., Долгова И. В., Шхагошева А. А. - Диагностика стоматологических заболеваний у детей"/>
                    <pic:cNvPicPr>
                      <a:picLocks noChangeAspect="1" noChangeArrowheads="1"/>
                    </pic:cNvPicPr>
                  </pic:nvPicPr>
                  <pic:blipFill>
                    <a:blip r:embed="rId25" cstate="print"/>
                    <a:srcRect/>
                    <a:stretch>
                      <a:fillRect/>
                    </a:stretch>
                  </pic:blipFill>
                  <pic:spPr bwMode="auto">
                    <a:xfrm>
                      <a:off x="0" y="0"/>
                      <a:ext cx="1438910" cy="2045335"/>
                    </a:xfrm>
                    <a:prstGeom prst="rect">
                      <a:avLst/>
                    </a:prstGeom>
                    <a:ln>
                      <a:noFill/>
                    </a:ln>
                    <a:effectLst>
                      <a:outerShdw blurRad="292100" dist="139700" dir="2700000" algn="tl" rotWithShape="0">
                        <a:srgbClr val="333333">
                          <a:alpha val="65000"/>
                        </a:srgbClr>
                      </a:outerShdw>
                    </a:effectLst>
                  </pic:spPr>
                </pic:pic>
              </a:graphicData>
            </a:graphic>
          </wp:anchor>
        </w:drawing>
      </w:r>
      <w:r w:rsidRPr="00BC66AD">
        <w:rPr>
          <w:rFonts w:ascii="Times New Roman" w:hAnsi="Times New Roman"/>
          <w:b/>
          <w:sz w:val="24"/>
          <w:szCs w:val="24"/>
        </w:rPr>
        <w:t>Диагностика стоматологических заболеваний у детей</w:t>
      </w:r>
      <w:proofErr w:type="gramStart"/>
      <w:r w:rsidRPr="00BC66AD">
        <w:rPr>
          <w:rFonts w:ascii="Times New Roman" w:hAnsi="Times New Roman"/>
          <w:b/>
          <w:sz w:val="24"/>
          <w:szCs w:val="24"/>
        </w:rPr>
        <w:t xml:space="preserve"> </w:t>
      </w:r>
      <w:r w:rsidRPr="00BC66AD">
        <w:rPr>
          <w:rFonts w:ascii="Times New Roman" w:hAnsi="Times New Roman"/>
          <w:sz w:val="24"/>
          <w:szCs w:val="24"/>
        </w:rPr>
        <w:t>:</w:t>
      </w:r>
      <w:proofErr w:type="gramEnd"/>
      <w:r w:rsidRPr="00BC66AD">
        <w:rPr>
          <w:rFonts w:ascii="Times New Roman" w:hAnsi="Times New Roman"/>
          <w:sz w:val="24"/>
          <w:szCs w:val="24"/>
        </w:rPr>
        <w:t xml:space="preserve"> учебное пособие / И. В. Фоменко, Е. Е. </w:t>
      </w:r>
      <w:proofErr w:type="spellStart"/>
      <w:r w:rsidRPr="00BC66AD">
        <w:rPr>
          <w:rFonts w:ascii="Times New Roman" w:hAnsi="Times New Roman"/>
          <w:sz w:val="24"/>
          <w:szCs w:val="24"/>
        </w:rPr>
        <w:t>Маслак</w:t>
      </w:r>
      <w:proofErr w:type="spellEnd"/>
      <w:r w:rsidRPr="00BC66AD">
        <w:rPr>
          <w:rFonts w:ascii="Times New Roman" w:hAnsi="Times New Roman"/>
          <w:sz w:val="24"/>
          <w:szCs w:val="24"/>
        </w:rPr>
        <w:t>, А. Л. Касаткина [и др.]. — Волгоград</w:t>
      </w:r>
      <w:proofErr w:type="gramStart"/>
      <w:r w:rsidRPr="00BC66AD">
        <w:rPr>
          <w:rFonts w:ascii="Times New Roman" w:hAnsi="Times New Roman"/>
          <w:sz w:val="24"/>
          <w:szCs w:val="24"/>
        </w:rPr>
        <w:t xml:space="preserve"> :</w:t>
      </w:r>
      <w:proofErr w:type="gramEnd"/>
      <w:r w:rsidRPr="00BC66AD">
        <w:rPr>
          <w:rFonts w:ascii="Times New Roman" w:hAnsi="Times New Roman"/>
          <w:sz w:val="24"/>
          <w:szCs w:val="24"/>
        </w:rPr>
        <w:t xml:space="preserve"> ВолгГМУ, 2024. — 100 с. — ISBN 978-5-9652-1030-5. — Текст</w:t>
      </w:r>
      <w:proofErr w:type="gramStart"/>
      <w:r w:rsidRPr="00BC66AD">
        <w:rPr>
          <w:rFonts w:ascii="Times New Roman" w:hAnsi="Times New Roman"/>
          <w:sz w:val="24"/>
          <w:szCs w:val="24"/>
        </w:rPr>
        <w:t xml:space="preserve"> :</w:t>
      </w:r>
      <w:proofErr w:type="gramEnd"/>
      <w:r w:rsidRPr="00BC66AD">
        <w:rPr>
          <w:rFonts w:ascii="Times New Roman" w:hAnsi="Times New Roman"/>
          <w:sz w:val="24"/>
          <w:szCs w:val="24"/>
        </w:rPr>
        <w:t xml:space="preserve"> электронный // Лань : электронно-библиотечная система. — URL: </w:t>
      </w:r>
      <w:hyperlink r:id="rId26" w:history="1">
        <w:r w:rsidRPr="00B32F95">
          <w:rPr>
            <w:rStyle w:val="a3"/>
            <w:rFonts w:ascii="Times New Roman" w:hAnsi="Times New Roman"/>
            <w:sz w:val="24"/>
            <w:szCs w:val="24"/>
          </w:rPr>
          <w:t>https://e.lanbook.com/book/457310</w:t>
        </w:r>
      </w:hyperlink>
      <w:r>
        <w:rPr>
          <w:rFonts w:ascii="Times New Roman" w:hAnsi="Times New Roman"/>
          <w:sz w:val="24"/>
          <w:szCs w:val="24"/>
        </w:rPr>
        <w:t xml:space="preserve"> </w:t>
      </w:r>
      <w:r w:rsidRPr="00BC66AD">
        <w:rPr>
          <w:rFonts w:ascii="Times New Roman" w:hAnsi="Times New Roman"/>
          <w:sz w:val="24"/>
          <w:szCs w:val="24"/>
        </w:rPr>
        <w:t xml:space="preserve">(дата обращения: 04.03.2025). — Режим доступа: для </w:t>
      </w:r>
      <w:proofErr w:type="spellStart"/>
      <w:r w:rsidRPr="00BC66AD">
        <w:rPr>
          <w:rFonts w:ascii="Times New Roman" w:hAnsi="Times New Roman"/>
          <w:sz w:val="24"/>
          <w:szCs w:val="24"/>
        </w:rPr>
        <w:t>авториз</w:t>
      </w:r>
      <w:proofErr w:type="spellEnd"/>
      <w:r w:rsidRPr="00BC66AD">
        <w:rPr>
          <w:rFonts w:ascii="Times New Roman" w:hAnsi="Times New Roman"/>
          <w:sz w:val="24"/>
          <w:szCs w:val="24"/>
        </w:rPr>
        <w:t>. пользователей.</w:t>
      </w:r>
    </w:p>
    <w:p w:rsidR="00BC66AD" w:rsidRPr="00BC66AD" w:rsidRDefault="00BC66AD" w:rsidP="009B434C">
      <w:pPr>
        <w:spacing w:line="240" w:lineRule="auto"/>
        <w:jc w:val="both"/>
        <w:rPr>
          <w:rFonts w:ascii="Times New Roman" w:hAnsi="Times New Roman"/>
          <w:sz w:val="24"/>
          <w:szCs w:val="24"/>
        </w:rPr>
      </w:pPr>
      <w:r w:rsidRPr="00BC66AD">
        <w:rPr>
          <w:rFonts w:ascii="Times New Roman" w:hAnsi="Times New Roman"/>
          <w:sz w:val="24"/>
          <w:szCs w:val="24"/>
        </w:rPr>
        <w:t>Данное пособие посвящено диагностике стоматологических</w:t>
      </w:r>
      <w:r>
        <w:rPr>
          <w:rFonts w:ascii="Times New Roman" w:hAnsi="Times New Roman"/>
          <w:sz w:val="24"/>
          <w:szCs w:val="24"/>
        </w:rPr>
        <w:t xml:space="preserve"> </w:t>
      </w:r>
      <w:r w:rsidRPr="00BC66AD">
        <w:rPr>
          <w:rFonts w:ascii="Times New Roman" w:hAnsi="Times New Roman"/>
          <w:sz w:val="24"/>
          <w:szCs w:val="24"/>
        </w:rPr>
        <w:t>заболеваний у детей дошкольного возраста. При обследовании дет</w:t>
      </w:r>
      <w:r>
        <w:rPr>
          <w:rFonts w:ascii="Times New Roman" w:hAnsi="Times New Roman"/>
          <w:sz w:val="24"/>
          <w:szCs w:val="24"/>
        </w:rPr>
        <w:t>ей можно выявить различные нару</w:t>
      </w:r>
      <w:r w:rsidRPr="00BC66AD">
        <w:rPr>
          <w:rFonts w:ascii="Times New Roman" w:hAnsi="Times New Roman"/>
          <w:sz w:val="24"/>
          <w:szCs w:val="24"/>
        </w:rPr>
        <w:t>шения физиологического развития челюстно-лицевой области,</w:t>
      </w:r>
      <w:r>
        <w:rPr>
          <w:rFonts w:ascii="Times New Roman" w:hAnsi="Times New Roman"/>
          <w:sz w:val="24"/>
          <w:szCs w:val="24"/>
        </w:rPr>
        <w:t xml:space="preserve"> </w:t>
      </w:r>
      <w:r w:rsidRPr="00BC66AD">
        <w:rPr>
          <w:rFonts w:ascii="Times New Roman" w:hAnsi="Times New Roman"/>
          <w:sz w:val="24"/>
          <w:szCs w:val="24"/>
        </w:rPr>
        <w:t>признаки формирующихся и сформированных патологий, факторы</w:t>
      </w:r>
      <w:r>
        <w:rPr>
          <w:rFonts w:ascii="Times New Roman" w:hAnsi="Times New Roman"/>
          <w:sz w:val="24"/>
          <w:szCs w:val="24"/>
        </w:rPr>
        <w:t xml:space="preserve"> </w:t>
      </w:r>
      <w:r w:rsidRPr="00BC66AD">
        <w:rPr>
          <w:rFonts w:ascii="Times New Roman" w:hAnsi="Times New Roman"/>
          <w:sz w:val="24"/>
          <w:szCs w:val="24"/>
        </w:rPr>
        <w:t>риска и причины развития различных болезней.</w:t>
      </w:r>
    </w:p>
    <w:p w:rsidR="00BC66AD" w:rsidRPr="00BC66AD" w:rsidRDefault="00BC66AD" w:rsidP="009B434C">
      <w:pPr>
        <w:spacing w:line="240" w:lineRule="auto"/>
        <w:jc w:val="both"/>
        <w:rPr>
          <w:rFonts w:ascii="Times New Roman" w:hAnsi="Times New Roman"/>
          <w:sz w:val="24"/>
          <w:szCs w:val="24"/>
        </w:rPr>
      </w:pPr>
      <w:r w:rsidRPr="00BC66AD">
        <w:rPr>
          <w:rFonts w:ascii="Times New Roman" w:hAnsi="Times New Roman"/>
          <w:sz w:val="24"/>
          <w:szCs w:val="24"/>
        </w:rPr>
        <w:t xml:space="preserve">Пособие соответствует рабочей программе </w:t>
      </w:r>
      <w:proofErr w:type="gramStart"/>
      <w:r w:rsidRPr="00BC66AD">
        <w:rPr>
          <w:rFonts w:ascii="Times New Roman" w:hAnsi="Times New Roman"/>
          <w:sz w:val="24"/>
          <w:szCs w:val="24"/>
        </w:rPr>
        <w:t>обучения студентов по специальности</w:t>
      </w:r>
      <w:proofErr w:type="gramEnd"/>
      <w:r w:rsidRPr="00BC66AD">
        <w:rPr>
          <w:rFonts w:ascii="Times New Roman" w:hAnsi="Times New Roman"/>
          <w:b/>
          <w:sz w:val="24"/>
          <w:szCs w:val="24"/>
        </w:rPr>
        <w:t xml:space="preserve"> «Стоматология», </w:t>
      </w:r>
      <w:r w:rsidRPr="00BC66AD">
        <w:rPr>
          <w:rFonts w:ascii="Times New Roman" w:hAnsi="Times New Roman"/>
          <w:sz w:val="24"/>
          <w:szCs w:val="24"/>
        </w:rPr>
        <w:t xml:space="preserve">предназначено для </w:t>
      </w:r>
      <w:proofErr w:type="spellStart"/>
      <w:r w:rsidRPr="00BC66AD">
        <w:rPr>
          <w:rFonts w:ascii="Times New Roman" w:hAnsi="Times New Roman"/>
          <w:sz w:val="24"/>
          <w:szCs w:val="24"/>
        </w:rPr>
        <w:t>додипломного</w:t>
      </w:r>
      <w:proofErr w:type="spellEnd"/>
      <w:r w:rsidRPr="00BC66AD">
        <w:rPr>
          <w:rFonts w:ascii="Times New Roman" w:hAnsi="Times New Roman"/>
          <w:sz w:val="24"/>
          <w:szCs w:val="24"/>
        </w:rPr>
        <w:t xml:space="preserve"> и последипломного обучения врачей-стоматологов.</w:t>
      </w:r>
    </w:p>
    <w:p w:rsidR="00BC66AD" w:rsidRDefault="00BC66AD" w:rsidP="009B434C">
      <w:pPr>
        <w:spacing w:line="240" w:lineRule="auto"/>
        <w:jc w:val="both"/>
        <w:rPr>
          <w:rFonts w:ascii="Times New Roman" w:hAnsi="Times New Roman"/>
          <w:b/>
          <w:sz w:val="24"/>
          <w:szCs w:val="24"/>
        </w:rPr>
      </w:pPr>
    </w:p>
    <w:p w:rsidR="00BC66AD" w:rsidRPr="00FE44FE" w:rsidRDefault="00710B7A" w:rsidP="009B434C">
      <w:pPr>
        <w:spacing w:line="240" w:lineRule="auto"/>
        <w:jc w:val="both"/>
        <w:rPr>
          <w:rFonts w:ascii="Times New Roman" w:hAnsi="Times New Roman"/>
          <w:sz w:val="24"/>
          <w:szCs w:val="24"/>
        </w:rPr>
      </w:pPr>
      <w:r>
        <w:rPr>
          <w:rFonts w:ascii="Times New Roman" w:hAnsi="Times New Roman"/>
          <w:b/>
          <w:noProof/>
          <w:sz w:val="24"/>
          <w:szCs w:val="24"/>
          <w:lang w:eastAsia="ru-RU"/>
        </w:rPr>
        <w:drawing>
          <wp:anchor distT="0" distB="0" distL="114300" distR="114300" simplePos="0" relativeHeight="251684864" behindDoc="0" locked="0" layoutInCell="1" allowOverlap="1">
            <wp:simplePos x="0" y="0"/>
            <wp:positionH relativeFrom="column">
              <wp:posOffset>253365</wp:posOffset>
            </wp:positionH>
            <wp:positionV relativeFrom="paragraph">
              <wp:posOffset>52070</wp:posOffset>
            </wp:positionV>
            <wp:extent cx="1444625" cy="2045335"/>
            <wp:effectExtent l="171450" t="133350" r="403225" b="335915"/>
            <wp:wrapSquare wrapText="bothSides"/>
            <wp:docPr id="390" name="Рисунок 390" descr="Латышевская Н. И., Яцышена Т. Л., Давыденко Л. А., Беляева А. В., Ковалева М. Д., Левченко Н. В., Шестопалова Е. Л., Новиков Д. С., Яхонтова Е. В., Стець К. Ю. - Фармацевтическая экология. Част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Латышевская Н. И., Яцышена Т. Л., Давыденко Л. А., Беляева А. В., Ковалева М. Д., Левченко Н. В., Шестопалова Е. Л., Новиков Д. С., Яхонтова Е. В., Стець К. Ю. - Фармацевтическая экология. Часть 1"/>
                    <pic:cNvPicPr>
                      <a:picLocks noChangeAspect="1" noChangeArrowheads="1"/>
                    </pic:cNvPicPr>
                  </pic:nvPicPr>
                  <pic:blipFill>
                    <a:blip r:embed="rId27" cstate="print"/>
                    <a:srcRect/>
                    <a:stretch>
                      <a:fillRect/>
                    </a:stretch>
                  </pic:blipFill>
                  <pic:spPr bwMode="auto">
                    <a:xfrm>
                      <a:off x="0" y="0"/>
                      <a:ext cx="1444625" cy="2045335"/>
                    </a:xfrm>
                    <a:prstGeom prst="rect">
                      <a:avLst/>
                    </a:prstGeom>
                    <a:ln w="12700">
                      <a:solidFill>
                        <a:schemeClr val="tx1"/>
                      </a:solidFill>
                    </a:ln>
                    <a:effectLst>
                      <a:outerShdw blurRad="292100" dist="139700" dir="2700000" algn="tl" rotWithShape="0">
                        <a:srgbClr val="333333">
                          <a:alpha val="65000"/>
                        </a:srgbClr>
                      </a:outerShdw>
                    </a:effectLst>
                  </pic:spPr>
                </pic:pic>
              </a:graphicData>
            </a:graphic>
          </wp:anchor>
        </w:drawing>
      </w:r>
      <w:r w:rsidR="00FE44FE" w:rsidRPr="00FE44FE">
        <w:rPr>
          <w:rFonts w:ascii="Times New Roman" w:hAnsi="Times New Roman"/>
          <w:b/>
          <w:sz w:val="24"/>
          <w:szCs w:val="24"/>
        </w:rPr>
        <w:t>Фармацевтическая экология</w:t>
      </w:r>
      <w:proofErr w:type="gramStart"/>
      <w:r w:rsidR="00FE44FE" w:rsidRPr="00FE44FE">
        <w:rPr>
          <w:rFonts w:ascii="Times New Roman" w:hAnsi="Times New Roman"/>
          <w:sz w:val="24"/>
          <w:szCs w:val="24"/>
        </w:rPr>
        <w:t xml:space="preserve"> :</w:t>
      </w:r>
      <w:proofErr w:type="gramEnd"/>
      <w:r w:rsidR="00FE44FE" w:rsidRPr="00FE44FE">
        <w:rPr>
          <w:rFonts w:ascii="Times New Roman" w:hAnsi="Times New Roman"/>
          <w:sz w:val="24"/>
          <w:szCs w:val="24"/>
        </w:rPr>
        <w:t xml:space="preserve"> учебное пособие / Н. И. Латышевская, Т. Л. </w:t>
      </w:r>
      <w:proofErr w:type="spellStart"/>
      <w:r w:rsidR="00FE44FE" w:rsidRPr="00FE44FE">
        <w:rPr>
          <w:rFonts w:ascii="Times New Roman" w:hAnsi="Times New Roman"/>
          <w:sz w:val="24"/>
          <w:szCs w:val="24"/>
        </w:rPr>
        <w:t>Яцышена</w:t>
      </w:r>
      <w:proofErr w:type="spellEnd"/>
      <w:r w:rsidR="00FE44FE" w:rsidRPr="00FE44FE">
        <w:rPr>
          <w:rFonts w:ascii="Times New Roman" w:hAnsi="Times New Roman"/>
          <w:sz w:val="24"/>
          <w:szCs w:val="24"/>
        </w:rPr>
        <w:t xml:space="preserve">, Л. А. </w:t>
      </w:r>
      <w:proofErr w:type="spellStart"/>
      <w:r w:rsidR="00FE44FE" w:rsidRPr="00FE44FE">
        <w:rPr>
          <w:rFonts w:ascii="Times New Roman" w:hAnsi="Times New Roman"/>
          <w:sz w:val="24"/>
          <w:szCs w:val="24"/>
        </w:rPr>
        <w:t>Давыденко</w:t>
      </w:r>
      <w:proofErr w:type="spellEnd"/>
      <w:r w:rsidR="00FE44FE" w:rsidRPr="00FE44FE">
        <w:rPr>
          <w:rFonts w:ascii="Times New Roman" w:hAnsi="Times New Roman"/>
          <w:sz w:val="24"/>
          <w:szCs w:val="24"/>
        </w:rPr>
        <w:t xml:space="preserve"> [и др.]. — Волгоград</w:t>
      </w:r>
      <w:proofErr w:type="gramStart"/>
      <w:r w:rsidR="00FE44FE" w:rsidRPr="00FE44FE">
        <w:rPr>
          <w:rFonts w:ascii="Times New Roman" w:hAnsi="Times New Roman"/>
          <w:sz w:val="24"/>
          <w:szCs w:val="24"/>
        </w:rPr>
        <w:t xml:space="preserve"> :</w:t>
      </w:r>
      <w:proofErr w:type="gramEnd"/>
      <w:r w:rsidR="00FE44FE" w:rsidRPr="00FE44FE">
        <w:rPr>
          <w:rFonts w:ascii="Times New Roman" w:hAnsi="Times New Roman"/>
          <w:sz w:val="24"/>
          <w:szCs w:val="24"/>
        </w:rPr>
        <w:t xml:space="preserve"> ВолгГМУ, [б. </w:t>
      </w:r>
      <w:proofErr w:type="gramStart"/>
      <w:r w:rsidR="00FE44FE" w:rsidRPr="00FE44FE">
        <w:rPr>
          <w:rFonts w:ascii="Times New Roman" w:hAnsi="Times New Roman"/>
          <w:sz w:val="24"/>
          <w:szCs w:val="24"/>
        </w:rPr>
        <w:t>г</w:t>
      </w:r>
      <w:proofErr w:type="gramEnd"/>
      <w:r w:rsidR="00FE44FE" w:rsidRPr="00FE44FE">
        <w:rPr>
          <w:rFonts w:ascii="Times New Roman" w:hAnsi="Times New Roman"/>
          <w:sz w:val="24"/>
          <w:szCs w:val="24"/>
        </w:rPr>
        <w:t>.]. — Часть 1 — 2024. — 276 с. — ISBN 978-5-9652-0951-4. — Текст</w:t>
      </w:r>
      <w:proofErr w:type="gramStart"/>
      <w:r w:rsidR="00FE44FE" w:rsidRPr="00FE44FE">
        <w:rPr>
          <w:rFonts w:ascii="Times New Roman" w:hAnsi="Times New Roman"/>
          <w:sz w:val="24"/>
          <w:szCs w:val="24"/>
        </w:rPr>
        <w:t xml:space="preserve"> :</w:t>
      </w:r>
      <w:proofErr w:type="gramEnd"/>
      <w:r w:rsidR="00FE44FE" w:rsidRPr="00FE44FE">
        <w:rPr>
          <w:rFonts w:ascii="Times New Roman" w:hAnsi="Times New Roman"/>
          <w:sz w:val="24"/>
          <w:szCs w:val="24"/>
        </w:rPr>
        <w:t xml:space="preserve"> электронный // Лань : электронно-библиотечная система. — URL: https://e.lanbook.com/book/418964 (дата обращения: 04.03.2025). — Режим доступа: для</w:t>
      </w:r>
      <w:r w:rsidR="00FE44FE" w:rsidRPr="00FE44FE">
        <w:rPr>
          <w:rFonts w:ascii="Times New Roman" w:hAnsi="Times New Roman"/>
          <w:b/>
          <w:sz w:val="24"/>
          <w:szCs w:val="24"/>
        </w:rPr>
        <w:t xml:space="preserve"> </w:t>
      </w:r>
      <w:proofErr w:type="spellStart"/>
      <w:r w:rsidR="00FE44FE" w:rsidRPr="00FE44FE">
        <w:rPr>
          <w:rFonts w:ascii="Times New Roman" w:hAnsi="Times New Roman"/>
          <w:sz w:val="24"/>
          <w:szCs w:val="24"/>
        </w:rPr>
        <w:t>авториз</w:t>
      </w:r>
      <w:proofErr w:type="spellEnd"/>
      <w:r w:rsidR="00FE44FE" w:rsidRPr="00FE44FE">
        <w:rPr>
          <w:rFonts w:ascii="Times New Roman" w:hAnsi="Times New Roman"/>
          <w:sz w:val="24"/>
          <w:szCs w:val="24"/>
        </w:rPr>
        <w:t>. пользователей.</w:t>
      </w:r>
    </w:p>
    <w:p w:rsidR="00167C32" w:rsidRDefault="00167C32" w:rsidP="009B434C">
      <w:pPr>
        <w:spacing w:line="240" w:lineRule="auto"/>
        <w:jc w:val="both"/>
        <w:rPr>
          <w:rFonts w:ascii="Times New Roman" w:hAnsi="Times New Roman"/>
          <w:sz w:val="24"/>
          <w:szCs w:val="24"/>
        </w:rPr>
      </w:pPr>
      <w:proofErr w:type="gramStart"/>
      <w:r w:rsidRPr="00167C32">
        <w:rPr>
          <w:rFonts w:ascii="Times New Roman" w:hAnsi="Times New Roman"/>
          <w:sz w:val="24"/>
          <w:szCs w:val="24"/>
        </w:rPr>
        <w:t>Предлагаемое учебное посо</w:t>
      </w:r>
      <w:r>
        <w:rPr>
          <w:rFonts w:ascii="Times New Roman" w:hAnsi="Times New Roman"/>
          <w:sz w:val="24"/>
          <w:szCs w:val="24"/>
        </w:rPr>
        <w:t xml:space="preserve">бие содержит информацию </w:t>
      </w:r>
      <w:r w:rsidRPr="00167C32">
        <w:rPr>
          <w:rFonts w:ascii="Times New Roman" w:hAnsi="Times New Roman"/>
          <w:sz w:val="24"/>
          <w:szCs w:val="24"/>
        </w:rPr>
        <w:t xml:space="preserve">о теоретических </w:t>
      </w:r>
      <w:r>
        <w:rPr>
          <w:rFonts w:ascii="Times New Roman" w:hAnsi="Times New Roman"/>
          <w:sz w:val="24"/>
          <w:szCs w:val="24"/>
        </w:rPr>
        <w:t>аспектах общей экологии и эколо</w:t>
      </w:r>
      <w:r w:rsidRPr="00167C32">
        <w:rPr>
          <w:rFonts w:ascii="Times New Roman" w:hAnsi="Times New Roman"/>
          <w:sz w:val="24"/>
          <w:szCs w:val="24"/>
        </w:rPr>
        <w:t xml:space="preserve">гии человека, изложенную с учетом </w:t>
      </w:r>
      <w:r>
        <w:rPr>
          <w:rFonts w:ascii="Times New Roman" w:hAnsi="Times New Roman"/>
          <w:sz w:val="24"/>
          <w:szCs w:val="24"/>
        </w:rPr>
        <w:t>требований современных норматив</w:t>
      </w:r>
      <w:r w:rsidRPr="00167C32">
        <w:rPr>
          <w:rFonts w:ascii="Times New Roman" w:hAnsi="Times New Roman"/>
          <w:sz w:val="24"/>
          <w:szCs w:val="24"/>
        </w:rPr>
        <w:t>ных документов, экологические и эко</w:t>
      </w:r>
      <w:r>
        <w:rPr>
          <w:rFonts w:ascii="Times New Roman" w:hAnsi="Times New Roman"/>
          <w:sz w:val="24"/>
          <w:szCs w:val="24"/>
        </w:rPr>
        <w:t>лого-гигиенические методы иссле</w:t>
      </w:r>
      <w:r w:rsidRPr="00167C32">
        <w:rPr>
          <w:rFonts w:ascii="Times New Roman" w:hAnsi="Times New Roman"/>
          <w:sz w:val="24"/>
          <w:szCs w:val="24"/>
        </w:rPr>
        <w:t>дования факторов окружающей среды и реакций организмов разного</w:t>
      </w:r>
      <w:r>
        <w:rPr>
          <w:rFonts w:ascii="Times New Roman" w:hAnsi="Times New Roman"/>
          <w:sz w:val="24"/>
          <w:szCs w:val="24"/>
        </w:rPr>
        <w:t xml:space="preserve"> </w:t>
      </w:r>
      <w:r w:rsidRPr="00167C32">
        <w:rPr>
          <w:rFonts w:ascii="Times New Roman" w:hAnsi="Times New Roman"/>
          <w:sz w:val="24"/>
          <w:szCs w:val="24"/>
        </w:rPr>
        <w:t xml:space="preserve">уровня на их воздействие, примеры </w:t>
      </w:r>
      <w:r>
        <w:rPr>
          <w:rFonts w:ascii="Times New Roman" w:hAnsi="Times New Roman"/>
          <w:sz w:val="24"/>
          <w:szCs w:val="24"/>
        </w:rPr>
        <w:t>ситуационных задач, алгоритм вы</w:t>
      </w:r>
      <w:r w:rsidRPr="00167C32">
        <w:rPr>
          <w:rFonts w:ascii="Times New Roman" w:hAnsi="Times New Roman"/>
          <w:sz w:val="24"/>
          <w:szCs w:val="24"/>
        </w:rPr>
        <w:t>полнения самостоятельной работы, рекомендуемую тематику рефератов,</w:t>
      </w:r>
      <w:r>
        <w:rPr>
          <w:rFonts w:ascii="Times New Roman" w:hAnsi="Times New Roman"/>
          <w:sz w:val="24"/>
          <w:szCs w:val="24"/>
        </w:rPr>
        <w:t xml:space="preserve"> </w:t>
      </w:r>
      <w:r w:rsidRPr="00167C32">
        <w:rPr>
          <w:rFonts w:ascii="Times New Roman" w:hAnsi="Times New Roman"/>
          <w:sz w:val="24"/>
          <w:szCs w:val="24"/>
        </w:rPr>
        <w:t>перечень контрольных вопросов для текущего контроля знаний, тестовые</w:t>
      </w:r>
      <w:r>
        <w:rPr>
          <w:rFonts w:ascii="Times New Roman" w:hAnsi="Times New Roman"/>
          <w:sz w:val="24"/>
          <w:szCs w:val="24"/>
        </w:rPr>
        <w:t xml:space="preserve"> </w:t>
      </w:r>
      <w:r w:rsidRPr="00167C32">
        <w:rPr>
          <w:rFonts w:ascii="Times New Roman" w:hAnsi="Times New Roman"/>
          <w:sz w:val="24"/>
          <w:szCs w:val="24"/>
        </w:rPr>
        <w:t>задания и ответы на них.</w:t>
      </w:r>
      <w:proofErr w:type="gramEnd"/>
    </w:p>
    <w:p w:rsidR="00BC66AD" w:rsidRPr="00167C32" w:rsidRDefault="00167C32" w:rsidP="009B434C">
      <w:pPr>
        <w:spacing w:line="240" w:lineRule="auto"/>
        <w:jc w:val="both"/>
        <w:rPr>
          <w:rFonts w:ascii="Times New Roman" w:hAnsi="Times New Roman"/>
          <w:sz w:val="24"/>
          <w:szCs w:val="24"/>
        </w:rPr>
      </w:pPr>
      <w:r w:rsidRPr="00167C32">
        <w:rPr>
          <w:rFonts w:ascii="Times New Roman" w:hAnsi="Times New Roman"/>
          <w:sz w:val="24"/>
          <w:szCs w:val="24"/>
        </w:rPr>
        <w:t>Учебное пособие предназначено</w:t>
      </w:r>
      <w:r>
        <w:rPr>
          <w:rFonts w:ascii="Times New Roman" w:hAnsi="Times New Roman"/>
          <w:sz w:val="24"/>
          <w:szCs w:val="24"/>
        </w:rPr>
        <w:t xml:space="preserve"> для самостоятельной работы сту</w:t>
      </w:r>
      <w:r w:rsidRPr="00167C32">
        <w:rPr>
          <w:rFonts w:ascii="Times New Roman" w:hAnsi="Times New Roman"/>
          <w:sz w:val="24"/>
          <w:szCs w:val="24"/>
        </w:rPr>
        <w:t>дентов 4-го курса фармацевтическог</w:t>
      </w:r>
      <w:r>
        <w:rPr>
          <w:rFonts w:ascii="Times New Roman" w:hAnsi="Times New Roman"/>
          <w:sz w:val="24"/>
          <w:szCs w:val="24"/>
        </w:rPr>
        <w:t xml:space="preserve">о факультета по дисциплине </w:t>
      </w:r>
      <w:r w:rsidRPr="00167C32">
        <w:rPr>
          <w:rFonts w:ascii="Times New Roman" w:hAnsi="Times New Roman"/>
          <w:b/>
          <w:sz w:val="24"/>
          <w:szCs w:val="24"/>
        </w:rPr>
        <w:t>«Фармацевтическая экология</w:t>
      </w:r>
      <w:r w:rsidRPr="00167C32">
        <w:rPr>
          <w:rFonts w:ascii="Times New Roman" w:hAnsi="Times New Roman"/>
          <w:sz w:val="24"/>
          <w:szCs w:val="24"/>
        </w:rPr>
        <w:t>.</w:t>
      </w:r>
    </w:p>
    <w:p w:rsidR="00BC66AD" w:rsidRDefault="00BC66AD" w:rsidP="009B434C">
      <w:pPr>
        <w:spacing w:line="240" w:lineRule="auto"/>
        <w:jc w:val="both"/>
        <w:rPr>
          <w:rFonts w:ascii="Times New Roman" w:hAnsi="Times New Roman"/>
          <w:b/>
          <w:sz w:val="24"/>
          <w:szCs w:val="24"/>
        </w:rPr>
      </w:pPr>
    </w:p>
    <w:p w:rsidR="00BC66AD" w:rsidRPr="000426A0" w:rsidRDefault="007F4FFC" w:rsidP="009B434C">
      <w:pPr>
        <w:spacing w:line="240" w:lineRule="auto"/>
        <w:jc w:val="both"/>
        <w:rPr>
          <w:rFonts w:ascii="Times New Roman" w:hAnsi="Times New Roman"/>
          <w:sz w:val="24"/>
          <w:szCs w:val="24"/>
        </w:rPr>
      </w:pPr>
      <w:r>
        <w:rPr>
          <w:noProof/>
          <w:lang w:eastAsia="ru-RU"/>
        </w:rPr>
        <w:drawing>
          <wp:anchor distT="0" distB="0" distL="114300" distR="114300" simplePos="0" relativeHeight="251685888" behindDoc="1" locked="0" layoutInCell="1" allowOverlap="1">
            <wp:simplePos x="0" y="0"/>
            <wp:positionH relativeFrom="column">
              <wp:posOffset>167640</wp:posOffset>
            </wp:positionH>
            <wp:positionV relativeFrom="paragraph">
              <wp:posOffset>130175</wp:posOffset>
            </wp:positionV>
            <wp:extent cx="1363345" cy="2045335"/>
            <wp:effectExtent l="171450" t="133350" r="370205" b="297815"/>
            <wp:wrapTight wrapText="bothSides">
              <wp:wrapPolygon edited="0">
                <wp:start x="3320" y="-1408"/>
                <wp:lineTo x="905" y="-1207"/>
                <wp:lineTo x="-2716" y="604"/>
                <wp:lineTo x="-2716" y="21124"/>
                <wp:lineTo x="-604" y="24343"/>
                <wp:lineTo x="1811" y="24745"/>
                <wp:lineTo x="22938" y="24745"/>
                <wp:lineTo x="23240" y="24745"/>
                <wp:lineTo x="24749" y="24343"/>
                <wp:lineTo x="25353" y="24343"/>
                <wp:lineTo x="27163" y="21727"/>
                <wp:lineTo x="27163" y="1811"/>
                <wp:lineTo x="27465" y="805"/>
                <wp:lineTo x="23844" y="-1207"/>
                <wp:lineTo x="21429" y="-1408"/>
                <wp:lineTo x="3320" y="-1408"/>
              </wp:wrapPolygon>
            </wp:wrapTight>
            <wp:docPr id="393" name="Рисунок 393" descr="Брель А. К., Будаева Ю. Н., Атапина Н. В. - Физическая хим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Брель А. К., Будаева Ю. Н., Атапина Н. В. - Физическая химия"/>
                    <pic:cNvPicPr>
                      <a:picLocks noChangeAspect="1" noChangeArrowheads="1"/>
                    </pic:cNvPicPr>
                  </pic:nvPicPr>
                  <pic:blipFill>
                    <a:blip r:embed="rId28" cstate="print"/>
                    <a:srcRect/>
                    <a:stretch>
                      <a:fillRect/>
                    </a:stretch>
                  </pic:blipFill>
                  <pic:spPr bwMode="auto">
                    <a:xfrm>
                      <a:off x="0" y="0"/>
                      <a:ext cx="1363345" cy="2045335"/>
                    </a:xfrm>
                    <a:prstGeom prst="rect">
                      <a:avLst/>
                    </a:prstGeom>
                    <a:ln>
                      <a:noFill/>
                    </a:ln>
                    <a:effectLst>
                      <a:outerShdw blurRad="292100" dist="139700" dir="2700000" algn="tl" rotWithShape="0">
                        <a:srgbClr val="333333">
                          <a:alpha val="65000"/>
                        </a:srgbClr>
                      </a:outerShdw>
                    </a:effectLst>
                  </pic:spPr>
                </pic:pic>
              </a:graphicData>
            </a:graphic>
          </wp:anchor>
        </w:drawing>
      </w:r>
      <w:proofErr w:type="spellStart"/>
      <w:r w:rsidR="000426A0" w:rsidRPr="000426A0">
        <w:rPr>
          <w:rFonts w:ascii="Times New Roman" w:hAnsi="Times New Roman"/>
          <w:b/>
          <w:sz w:val="24"/>
          <w:szCs w:val="24"/>
        </w:rPr>
        <w:t>Брель</w:t>
      </w:r>
      <w:proofErr w:type="spellEnd"/>
      <w:r w:rsidR="000426A0" w:rsidRPr="000426A0">
        <w:rPr>
          <w:rFonts w:ascii="Times New Roman" w:hAnsi="Times New Roman"/>
          <w:b/>
          <w:sz w:val="24"/>
          <w:szCs w:val="24"/>
        </w:rPr>
        <w:t>, А. К</w:t>
      </w:r>
      <w:r w:rsidR="000426A0" w:rsidRPr="000426A0">
        <w:rPr>
          <w:rFonts w:ascii="Times New Roman" w:hAnsi="Times New Roman"/>
          <w:sz w:val="24"/>
          <w:szCs w:val="24"/>
        </w:rPr>
        <w:t>. Физическая химия</w:t>
      </w:r>
      <w:proofErr w:type="gramStart"/>
      <w:r w:rsidR="000426A0" w:rsidRPr="000426A0">
        <w:rPr>
          <w:rFonts w:ascii="Times New Roman" w:hAnsi="Times New Roman"/>
          <w:sz w:val="24"/>
          <w:szCs w:val="24"/>
        </w:rPr>
        <w:t xml:space="preserve"> :</w:t>
      </w:r>
      <w:proofErr w:type="gramEnd"/>
      <w:r w:rsidR="000426A0" w:rsidRPr="000426A0">
        <w:rPr>
          <w:rFonts w:ascii="Times New Roman" w:hAnsi="Times New Roman"/>
          <w:sz w:val="24"/>
          <w:szCs w:val="24"/>
        </w:rPr>
        <w:t xml:space="preserve"> учебное пособие / А. К. </w:t>
      </w:r>
      <w:proofErr w:type="spellStart"/>
      <w:r w:rsidR="000426A0" w:rsidRPr="000426A0">
        <w:rPr>
          <w:rFonts w:ascii="Times New Roman" w:hAnsi="Times New Roman"/>
          <w:sz w:val="24"/>
          <w:szCs w:val="24"/>
        </w:rPr>
        <w:t>Брель</w:t>
      </w:r>
      <w:proofErr w:type="spellEnd"/>
      <w:r w:rsidR="000426A0" w:rsidRPr="000426A0">
        <w:rPr>
          <w:rFonts w:ascii="Times New Roman" w:hAnsi="Times New Roman"/>
          <w:sz w:val="24"/>
          <w:szCs w:val="24"/>
        </w:rPr>
        <w:t xml:space="preserve">, Ю. Н. </w:t>
      </w:r>
      <w:proofErr w:type="spellStart"/>
      <w:r w:rsidR="000426A0" w:rsidRPr="000426A0">
        <w:rPr>
          <w:rFonts w:ascii="Times New Roman" w:hAnsi="Times New Roman"/>
          <w:sz w:val="24"/>
          <w:szCs w:val="24"/>
        </w:rPr>
        <w:t>Будаева</w:t>
      </w:r>
      <w:proofErr w:type="spellEnd"/>
      <w:r w:rsidR="000426A0" w:rsidRPr="000426A0">
        <w:rPr>
          <w:rFonts w:ascii="Times New Roman" w:hAnsi="Times New Roman"/>
          <w:sz w:val="24"/>
          <w:szCs w:val="24"/>
        </w:rPr>
        <w:t xml:space="preserve">, Н. В. </w:t>
      </w:r>
      <w:proofErr w:type="spellStart"/>
      <w:r w:rsidR="000426A0" w:rsidRPr="000426A0">
        <w:rPr>
          <w:rFonts w:ascii="Times New Roman" w:hAnsi="Times New Roman"/>
          <w:sz w:val="24"/>
          <w:szCs w:val="24"/>
        </w:rPr>
        <w:t>Атапина</w:t>
      </w:r>
      <w:proofErr w:type="spellEnd"/>
      <w:r w:rsidR="000426A0" w:rsidRPr="000426A0">
        <w:rPr>
          <w:rFonts w:ascii="Times New Roman" w:hAnsi="Times New Roman"/>
          <w:sz w:val="24"/>
          <w:szCs w:val="24"/>
        </w:rPr>
        <w:t>. — Волгоград</w:t>
      </w:r>
      <w:proofErr w:type="gramStart"/>
      <w:r w:rsidR="000426A0" w:rsidRPr="000426A0">
        <w:rPr>
          <w:rFonts w:ascii="Times New Roman" w:hAnsi="Times New Roman"/>
          <w:sz w:val="24"/>
          <w:szCs w:val="24"/>
        </w:rPr>
        <w:t xml:space="preserve"> :</w:t>
      </w:r>
      <w:proofErr w:type="gramEnd"/>
      <w:r w:rsidR="000426A0" w:rsidRPr="000426A0">
        <w:rPr>
          <w:rFonts w:ascii="Times New Roman" w:hAnsi="Times New Roman"/>
          <w:sz w:val="24"/>
          <w:szCs w:val="24"/>
        </w:rPr>
        <w:t xml:space="preserve"> ВолгГМУ, 2024. — 204 с. — ISBN 978-5-9652-1040-4. — Текст</w:t>
      </w:r>
      <w:proofErr w:type="gramStart"/>
      <w:r w:rsidR="000426A0" w:rsidRPr="000426A0">
        <w:rPr>
          <w:rFonts w:ascii="Times New Roman" w:hAnsi="Times New Roman"/>
          <w:sz w:val="24"/>
          <w:szCs w:val="24"/>
        </w:rPr>
        <w:t xml:space="preserve"> :</w:t>
      </w:r>
      <w:proofErr w:type="gramEnd"/>
      <w:r w:rsidR="000426A0" w:rsidRPr="000426A0">
        <w:rPr>
          <w:rFonts w:ascii="Times New Roman" w:hAnsi="Times New Roman"/>
          <w:sz w:val="24"/>
          <w:szCs w:val="24"/>
        </w:rPr>
        <w:t xml:space="preserve"> электронный // Лань : электронно-библиотечная система. — URL: </w:t>
      </w:r>
      <w:hyperlink r:id="rId29" w:history="1">
        <w:r w:rsidR="000426A0" w:rsidRPr="00B32F95">
          <w:rPr>
            <w:rStyle w:val="a3"/>
            <w:rFonts w:ascii="Times New Roman" w:hAnsi="Times New Roman"/>
            <w:sz w:val="24"/>
            <w:szCs w:val="24"/>
          </w:rPr>
          <w:t>https://e.lanbook.com/book/457334</w:t>
        </w:r>
      </w:hyperlink>
      <w:r w:rsidR="000426A0">
        <w:rPr>
          <w:rFonts w:ascii="Times New Roman" w:hAnsi="Times New Roman"/>
          <w:sz w:val="24"/>
          <w:szCs w:val="24"/>
        </w:rPr>
        <w:t xml:space="preserve"> </w:t>
      </w:r>
      <w:r w:rsidR="000426A0" w:rsidRPr="000426A0">
        <w:rPr>
          <w:rFonts w:ascii="Times New Roman" w:hAnsi="Times New Roman"/>
          <w:sz w:val="24"/>
          <w:szCs w:val="24"/>
        </w:rPr>
        <w:t xml:space="preserve">(дата обращения: 04.03.2025). — Режим доступа: для </w:t>
      </w:r>
      <w:proofErr w:type="spellStart"/>
      <w:r w:rsidR="000426A0" w:rsidRPr="000426A0">
        <w:rPr>
          <w:rFonts w:ascii="Times New Roman" w:hAnsi="Times New Roman"/>
          <w:sz w:val="24"/>
          <w:szCs w:val="24"/>
        </w:rPr>
        <w:t>авториз</w:t>
      </w:r>
      <w:proofErr w:type="spellEnd"/>
      <w:r w:rsidR="000426A0" w:rsidRPr="000426A0">
        <w:rPr>
          <w:rFonts w:ascii="Times New Roman" w:hAnsi="Times New Roman"/>
          <w:sz w:val="24"/>
          <w:szCs w:val="24"/>
        </w:rPr>
        <w:t>. пользователей.</w:t>
      </w:r>
    </w:p>
    <w:p w:rsidR="007F4FFC" w:rsidRDefault="007F4FFC" w:rsidP="009B434C">
      <w:pPr>
        <w:spacing w:line="240" w:lineRule="auto"/>
        <w:jc w:val="both"/>
        <w:rPr>
          <w:rFonts w:ascii="Times New Roman" w:hAnsi="Times New Roman"/>
          <w:sz w:val="24"/>
          <w:szCs w:val="24"/>
        </w:rPr>
      </w:pPr>
      <w:r w:rsidRPr="007F4FFC">
        <w:rPr>
          <w:rFonts w:ascii="Times New Roman" w:hAnsi="Times New Roman"/>
          <w:sz w:val="24"/>
          <w:szCs w:val="24"/>
        </w:rPr>
        <w:lastRenderedPageBreak/>
        <w:t xml:space="preserve">Настоящее пособие посвящено изучению раздела физической химии. </w:t>
      </w:r>
      <w:r>
        <w:rPr>
          <w:rFonts w:ascii="Times New Roman" w:hAnsi="Times New Roman"/>
          <w:sz w:val="24"/>
          <w:szCs w:val="24"/>
        </w:rPr>
        <w:t>В нём</w:t>
      </w:r>
      <w:r w:rsidRPr="007F4FFC">
        <w:rPr>
          <w:rFonts w:ascii="Times New Roman" w:hAnsi="Times New Roman"/>
          <w:sz w:val="24"/>
          <w:szCs w:val="24"/>
        </w:rPr>
        <w:t xml:space="preserve"> кратко изложены необходимые знания по указанному разделу химии. </w:t>
      </w:r>
    </w:p>
    <w:p w:rsidR="00BC66AD" w:rsidRPr="000426A0" w:rsidRDefault="007F4FFC" w:rsidP="009B434C">
      <w:pPr>
        <w:spacing w:line="240" w:lineRule="auto"/>
        <w:jc w:val="both"/>
        <w:rPr>
          <w:rFonts w:ascii="Times New Roman" w:hAnsi="Times New Roman"/>
          <w:sz w:val="24"/>
          <w:szCs w:val="24"/>
        </w:rPr>
      </w:pPr>
      <w:proofErr w:type="gramStart"/>
      <w:r w:rsidRPr="007F4FFC">
        <w:rPr>
          <w:rFonts w:ascii="Times New Roman" w:hAnsi="Times New Roman"/>
          <w:sz w:val="24"/>
          <w:szCs w:val="24"/>
        </w:rPr>
        <w:t>Излагаемый материал способствует формированию следующих компетенций студентов: способности осуществлять критический анализ проблемных ситуаций на основе системного подхода, выраба</w:t>
      </w:r>
      <w:r>
        <w:rPr>
          <w:rFonts w:ascii="Times New Roman" w:hAnsi="Times New Roman"/>
          <w:sz w:val="24"/>
          <w:szCs w:val="24"/>
        </w:rPr>
        <w:t>тывать стратегию действий; способности использо</w:t>
      </w:r>
      <w:r w:rsidRPr="007F4FFC">
        <w:rPr>
          <w:rFonts w:ascii="Times New Roman" w:hAnsi="Times New Roman"/>
          <w:sz w:val="24"/>
          <w:szCs w:val="24"/>
        </w:rPr>
        <w:t>вать основные биологические, физико-химические, химические, математические методы для разработки, исследований и экспертизы лекарственных средств, изготовления</w:t>
      </w:r>
      <w:r>
        <w:rPr>
          <w:rFonts w:ascii="Times New Roman" w:hAnsi="Times New Roman"/>
          <w:sz w:val="24"/>
          <w:szCs w:val="24"/>
        </w:rPr>
        <w:t xml:space="preserve"> лекарственных препаратов</w:t>
      </w:r>
      <w:r w:rsidRPr="007F4FFC">
        <w:rPr>
          <w:rFonts w:ascii="Times New Roman" w:hAnsi="Times New Roman"/>
          <w:sz w:val="24"/>
          <w:szCs w:val="24"/>
        </w:rPr>
        <w:t xml:space="preserve">; способности выполнять клинические </w:t>
      </w:r>
      <w:r>
        <w:rPr>
          <w:rFonts w:ascii="Times New Roman" w:hAnsi="Times New Roman"/>
          <w:sz w:val="24"/>
          <w:szCs w:val="24"/>
        </w:rPr>
        <w:t>лабораторные исследования треть</w:t>
      </w:r>
      <w:r w:rsidRPr="007F4FFC">
        <w:rPr>
          <w:rFonts w:ascii="Times New Roman" w:hAnsi="Times New Roman"/>
          <w:sz w:val="24"/>
          <w:szCs w:val="24"/>
        </w:rPr>
        <w:t>ей категории сложности, в том числе на основе внедрения новых метод</w:t>
      </w:r>
      <w:r>
        <w:rPr>
          <w:rFonts w:ascii="Times New Roman" w:hAnsi="Times New Roman"/>
          <w:sz w:val="24"/>
          <w:szCs w:val="24"/>
        </w:rPr>
        <w:t>ов и методик исследования</w:t>
      </w:r>
      <w:r w:rsidRPr="007F4FFC">
        <w:rPr>
          <w:rFonts w:ascii="Times New Roman" w:hAnsi="Times New Roman"/>
          <w:sz w:val="24"/>
          <w:szCs w:val="24"/>
        </w:rPr>
        <w:t>.</w:t>
      </w:r>
      <w:proofErr w:type="gramEnd"/>
    </w:p>
    <w:p w:rsidR="00D50278" w:rsidRDefault="00D50278" w:rsidP="009B434C">
      <w:pPr>
        <w:jc w:val="both"/>
        <w:rPr>
          <w:rFonts w:ascii="Times New Roman" w:hAnsi="Times New Roman"/>
          <w:sz w:val="24"/>
          <w:szCs w:val="24"/>
        </w:rPr>
      </w:pPr>
    </w:p>
    <w:p w:rsidR="00EC6D89" w:rsidRDefault="00D50278" w:rsidP="00D50278">
      <w:r>
        <w:rPr>
          <w:rFonts w:ascii="Times New Roman" w:hAnsi="Times New Roman"/>
          <w:sz w:val="24"/>
          <w:szCs w:val="24"/>
        </w:rPr>
        <w:t xml:space="preserve">Составитель                                                                    </w:t>
      </w:r>
      <w:r w:rsidR="00C47B9F">
        <w:rPr>
          <w:rFonts w:ascii="Times New Roman" w:hAnsi="Times New Roman"/>
          <w:sz w:val="24"/>
          <w:szCs w:val="24"/>
        </w:rPr>
        <w:t>гл</w:t>
      </w:r>
      <w:r w:rsidR="00710B7A">
        <w:rPr>
          <w:rFonts w:ascii="Times New Roman" w:hAnsi="Times New Roman"/>
          <w:sz w:val="24"/>
          <w:szCs w:val="24"/>
        </w:rPr>
        <w:t>авный</w:t>
      </w:r>
      <w:r w:rsidR="00C47B9F">
        <w:rPr>
          <w:rFonts w:ascii="Times New Roman" w:hAnsi="Times New Roman"/>
          <w:sz w:val="24"/>
          <w:szCs w:val="24"/>
        </w:rPr>
        <w:t xml:space="preserve"> библиограф Е. В. Спивакова</w:t>
      </w:r>
    </w:p>
    <w:sectPr w:rsidR="00EC6D89" w:rsidSect="001F16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12pt;height:12pt;visibility:visible" o:bullet="t">
        <v:imagedata r:id="rId1" o:title="📌"/>
      </v:shape>
    </w:pict>
  </w:numPicBullet>
  <w:numPicBullet w:numPicBulletId="1">
    <w:pict>
      <v:shape id="_x0000_i1031" type="#_x0000_t75" alt="❓" style="width:12pt;height:12pt;visibility:visible" o:bullet="t">
        <v:imagedata r:id="rId2" o:title="❓"/>
      </v:shape>
    </w:pict>
  </w:numPicBullet>
  <w:abstractNum w:abstractNumId="0">
    <w:nsid w:val="2BCF59CA"/>
    <w:multiLevelType w:val="hybridMultilevel"/>
    <w:tmpl w:val="E2487B40"/>
    <w:lvl w:ilvl="0" w:tplc="C6926218">
      <w:start w:val="1"/>
      <w:numFmt w:val="bullet"/>
      <w:lvlText w:val=""/>
      <w:lvlPicBulletId w:val="1"/>
      <w:lvlJc w:val="left"/>
      <w:pPr>
        <w:tabs>
          <w:tab w:val="num" w:pos="720"/>
        </w:tabs>
        <w:ind w:left="720" w:hanging="360"/>
      </w:pPr>
      <w:rPr>
        <w:rFonts w:ascii="Symbol" w:hAnsi="Symbol" w:hint="default"/>
      </w:rPr>
    </w:lvl>
    <w:lvl w:ilvl="1" w:tplc="9442470E" w:tentative="1">
      <w:start w:val="1"/>
      <w:numFmt w:val="bullet"/>
      <w:lvlText w:val=""/>
      <w:lvlJc w:val="left"/>
      <w:pPr>
        <w:tabs>
          <w:tab w:val="num" w:pos="1440"/>
        </w:tabs>
        <w:ind w:left="1440" w:hanging="360"/>
      </w:pPr>
      <w:rPr>
        <w:rFonts w:ascii="Symbol" w:hAnsi="Symbol" w:hint="default"/>
      </w:rPr>
    </w:lvl>
    <w:lvl w:ilvl="2" w:tplc="3E0A8716" w:tentative="1">
      <w:start w:val="1"/>
      <w:numFmt w:val="bullet"/>
      <w:lvlText w:val=""/>
      <w:lvlJc w:val="left"/>
      <w:pPr>
        <w:tabs>
          <w:tab w:val="num" w:pos="2160"/>
        </w:tabs>
        <w:ind w:left="2160" w:hanging="360"/>
      </w:pPr>
      <w:rPr>
        <w:rFonts w:ascii="Symbol" w:hAnsi="Symbol" w:hint="default"/>
      </w:rPr>
    </w:lvl>
    <w:lvl w:ilvl="3" w:tplc="CC66EEB0" w:tentative="1">
      <w:start w:val="1"/>
      <w:numFmt w:val="bullet"/>
      <w:lvlText w:val=""/>
      <w:lvlJc w:val="left"/>
      <w:pPr>
        <w:tabs>
          <w:tab w:val="num" w:pos="2880"/>
        </w:tabs>
        <w:ind w:left="2880" w:hanging="360"/>
      </w:pPr>
      <w:rPr>
        <w:rFonts w:ascii="Symbol" w:hAnsi="Symbol" w:hint="default"/>
      </w:rPr>
    </w:lvl>
    <w:lvl w:ilvl="4" w:tplc="6B727734" w:tentative="1">
      <w:start w:val="1"/>
      <w:numFmt w:val="bullet"/>
      <w:lvlText w:val=""/>
      <w:lvlJc w:val="left"/>
      <w:pPr>
        <w:tabs>
          <w:tab w:val="num" w:pos="3600"/>
        </w:tabs>
        <w:ind w:left="3600" w:hanging="360"/>
      </w:pPr>
      <w:rPr>
        <w:rFonts w:ascii="Symbol" w:hAnsi="Symbol" w:hint="default"/>
      </w:rPr>
    </w:lvl>
    <w:lvl w:ilvl="5" w:tplc="8B4095FC" w:tentative="1">
      <w:start w:val="1"/>
      <w:numFmt w:val="bullet"/>
      <w:lvlText w:val=""/>
      <w:lvlJc w:val="left"/>
      <w:pPr>
        <w:tabs>
          <w:tab w:val="num" w:pos="4320"/>
        </w:tabs>
        <w:ind w:left="4320" w:hanging="360"/>
      </w:pPr>
      <w:rPr>
        <w:rFonts w:ascii="Symbol" w:hAnsi="Symbol" w:hint="default"/>
      </w:rPr>
    </w:lvl>
    <w:lvl w:ilvl="6" w:tplc="5C8A9356" w:tentative="1">
      <w:start w:val="1"/>
      <w:numFmt w:val="bullet"/>
      <w:lvlText w:val=""/>
      <w:lvlJc w:val="left"/>
      <w:pPr>
        <w:tabs>
          <w:tab w:val="num" w:pos="5040"/>
        </w:tabs>
        <w:ind w:left="5040" w:hanging="360"/>
      </w:pPr>
      <w:rPr>
        <w:rFonts w:ascii="Symbol" w:hAnsi="Symbol" w:hint="default"/>
      </w:rPr>
    </w:lvl>
    <w:lvl w:ilvl="7" w:tplc="C7FA6570" w:tentative="1">
      <w:start w:val="1"/>
      <w:numFmt w:val="bullet"/>
      <w:lvlText w:val=""/>
      <w:lvlJc w:val="left"/>
      <w:pPr>
        <w:tabs>
          <w:tab w:val="num" w:pos="5760"/>
        </w:tabs>
        <w:ind w:left="5760" w:hanging="360"/>
      </w:pPr>
      <w:rPr>
        <w:rFonts w:ascii="Symbol" w:hAnsi="Symbol" w:hint="default"/>
      </w:rPr>
    </w:lvl>
    <w:lvl w:ilvl="8" w:tplc="05F4B820" w:tentative="1">
      <w:start w:val="1"/>
      <w:numFmt w:val="bullet"/>
      <w:lvlText w:val=""/>
      <w:lvlJc w:val="left"/>
      <w:pPr>
        <w:tabs>
          <w:tab w:val="num" w:pos="6480"/>
        </w:tabs>
        <w:ind w:left="6480" w:hanging="360"/>
      </w:pPr>
      <w:rPr>
        <w:rFonts w:ascii="Symbol" w:hAnsi="Symbol" w:hint="default"/>
      </w:rPr>
    </w:lvl>
  </w:abstractNum>
  <w:abstractNum w:abstractNumId="1">
    <w:nsid w:val="3D6330FB"/>
    <w:multiLevelType w:val="hybridMultilevel"/>
    <w:tmpl w:val="89089E50"/>
    <w:lvl w:ilvl="0" w:tplc="D31C65B4">
      <w:start w:val="1"/>
      <w:numFmt w:val="bullet"/>
      <w:lvlText w:val=""/>
      <w:lvlPicBulletId w:val="0"/>
      <w:lvlJc w:val="left"/>
      <w:pPr>
        <w:tabs>
          <w:tab w:val="num" w:pos="643"/>
        </w:tabs>
        <w:ind w:left="643" w:hanging="360"/>
      </w:pPr>
      <w:rPr>
        <w:rFonts w:ascii="Symbol" w:hAnsi="Symbol" w:hint="default"/>
      </w:rPr>
    </w:lvl>
    <w:lvl w:ilvl="1" w:tplc="0D781DB4">
      <w:start w:val="1"/>
      <w:numFmt w:val="bullet"/>
      <w:lvlText w:val=""/>
      <w:lvlJc w:val="left"/>
      <w:pPr>
        <w:tabs>
          <w:tab w:val="num" w:pos="1363"/>
        </w:tabs>
        <w:ind w:left="1363" w:hanging="360"/>
      </w:pPr>
      <w:rPr>
        <w:rFonts w:ascii="Symbol" w:hAnsi="Symbol" w:hint="default"/>
      </w:rPr>
    </w:lvl>
    <w:lvl w:ilvl="2" w:tplc="CE60E97E" w:tentative="1">
      <w:start w:val="1"/>
      <w:numFmt w:val="bullet"/>
      <w:lvlText w:val=""/>
      <w:lvlJc w:val="left"/>
      <w:pPr>
        <w:tabs>
          <w:tab w:val="num" w:pos="2083"/>
        </w:tabs>
        <w:ind w:left="2083" w:hanging="360"/>
      </w:pPr>
      <w:rPr>
        <w:rFonts w:ascii="Symbol" w:hAnsi="Symbol" w:hint="default"/>
      </w:rPr>
    </w:lvl>
    <w:lvl w:ilvl="3" w:tplc="2D903814" w:tentative="1">
      <w:start w:val="1"/>
      <w:numFmt w:val="bullet"/>
      <w:lvlText w:val=""/>
      <w:lvlJc w:val="left"/>
      <w:pPr>
        <w:tabs>
          <w:tab w:val="num" w:pos="2803"/>
        </w:tabs>
        <w:ind w:left="2803" w:hanging="360"/>
      </w:pPr>
      <w:rPr>
        <w:rFonts w:ascii="Symbol" w:hAnsi="Symbol" w:hint="default"/>
      </w:rPr>
    </w:lvl>
    <w:lvl w:ilvl="4" w:tplc="A1D02358" w:tentative="1">
      <w:start w:val="1"/>
      <w:numFmt w:val="bullet"/>
      <w:lvlText w:val=""/>
      <w:lvlJc w:val="left"/>
      <w:pPr>
        <w:tabs>
          <w:tab w:val="num" w:pos="3523"/>
        </w:tabs>
        <w:ind w:left="3523" w:hanging="360"/>
      </w:pPr>
      <w:rPr>
        <w:rFonts w:ascii="Symbol" w:hAnsi="Symbol" w:hint="default"/>
      </w:rPr>
    </w:lvl>
    <w:lvl w:ilvl="5" w:tplc="579C70C4" w:tentative="1">
      <w:start w:val="1"/>
      <w:numFmt w:val="bullet"/>
      <w:lvlText w:val=""/>
      <w:lvlJc w:val="left"/>
      <w:pPr>
        <w:tabs>
          <w:tab w:val="num" w:pos="4243"/>
        </w:tabs>
        <w:ind w:left="4243" w:hanging="360"/>
      </w:pPr>
      <w:rPr>
        <w:rFonts w:ascii="Symbol" w:hAnsi="Symbol" w:hint="default"/>
      </w:rPr>
    </w:lvl>
    <w:lvl w:ilvl="6" w:tplc="7A1298A8" w:tentative="1">
      <w:start w:val="1"/>
      <w:numFmt w:val="bullet"/>
      <w:lvlText w:val=""/>
      <w:lvlJc w:val="left"/>
      <w:pPr>
        <w:tabs>
          <w:tab w:val="num" w:pos="4963"/>
        </w:tabs>
        <w:ind w:left="4963" w:hanging="360"/>
      </w:pPr>
      <w:rPr>
        <w:rFonts w:ascii="Symbol" w:hAnsi="Symbol" w:hint="default"/>
      </w:rPr>
    </w:lvl>
    <w:lvl w:ilvl="7" w:tplc="FB101D8E" w:tentative="1">
      <w:start w:val="1"/>
      <w:numFmt w:val="bullet"/>
      <w:lvlText w:val=""/>
      <w:lvlJc w:val="left"/>
      <w:pPr>
        <w:tabs>
          <w:tab w:val="num" w:pos="5683"/>
        </w:tabs>
        <w:ind w:left="5683" w:hanging="360"/>
      </w:pPr>
      <w:rPr>
        <w:rFonts w:ascii="Symbol" w:hAnsi="Symbol" w:hint="default"/>
      </w:rPr>
    </w:lvl>
    <w:lvl w:ilvl="8" w:tplc="10D655B4" w:tentative="1">
      <w:start w:val="1"/>
      <w:numFmt w:val="bullet"/>
      <w:lvlText w:val=""/>
      <w:lvlJc w:val="left"/>
      <w:pPr>
        <w:tabs>
          <w:tab w:val="num" w:pos="6403"/>
        </w:tabs>
        <w:ind w:left="6403" w:hanging="360"/>
      </w:pPr>
      <w:rPr>
        <w:rFonts w:ascii="Symbol" w:hAnsi="Symbol" w:hint="default"/>
      </w:rPr>
    </w:lvl>
  </w:abstractNum>
  <w:abstractNum w:abstractNumId="2">
    <w:nsid w:val="7B0130B0"/>
    <w:multiLevelType w:val="hybridMultilevel"/>
    <w:tmpl w:val="353A4094"/>
    <w:lvl w:ilvl="0" w:tplc="022483CC">
      <w:start w:val="1"/>
      <w:numFmt w:val="bullet"/>
      <w:lvlText w:val=""/>
      <w:lvlPicBulletId w:val="1"/>
      <w:lvlJc w:val="left"/>
      <w:pPr>
        <w:tabs>
          <w:tab w:val="num" w:pos="644"/>
        </w:tabs>
        <w:ind w:left="644" w:hanging="360"/>
      </w:pPr>
      <w:rPr>
        <w:rFonts w:ascii="Symbol" w:hAnsi="Symbol" w:hint="default"/>
      </w:rPr>
    </w:lvl>
    <w:lvl w:ilvl="1" w:tplc="BD76F5CC" w:tentative="1">
      <w:start w:val="1"/>
      <w:numFmt w:val="bullet"/>
      <w:lvlText w:val=""/>
      <w:lvlJc w:val="left"/>
      <w:pPr>
        <w:tabs>
          <w:tab w:val="num" w:pos="1440"/>
        </w:tabs>
        <w:ind w:left="1440" w:hanging="360"/>
      </w:pPr>
      <w:rPr>
        <w:rFonts w:ascii="Symbol" w:hAnsi="Symbol" w:hint="default"/>
      </w:rPr>
    </w:lvl>
    <w:lvl w:ilvl="2" w:tplc="5C12BAC6" w:tentative="1">
      <w:start w:val="1"/>
      <w:numFmt w:val="bullet"/>
      <w:lvlText w:val=""/>
      <w:lvlJc w:val="left"/>
      <w:pPr>
        <w:tabs>
          <w:tab w:val="num" w:pos="2160"/>
        </w:tabs>
        <w:ind w:left="2160" w:hanging="360"/>
      </w:pPr>
      <w:rPr>
        <w:rFonts w:ascii="Symbol" w:hAnsi="Symbol" w:hint="default"/>
      </w:rPr>
    </w:lvl>
    <w:lvl w:ilvl="3" w:tplc="CE9E372E" w:tentative="1">
      <w:start w:val="1"/>
      <w:numFmt w:val="bullet"/>
      <w:lvlText w:val=""/>
      <w:lvlJc w:val="left"/>
      <w:pPr>
        <w:tabs>
          <w:tab w:val="num" w:pos="2880"/>
        </w:tabs>
        <w:ind w:left="2880" w:hanging="360"/>
      </w:pPr>
      <w:rPr>
        <w:rFonts w:ascii="Symbol" w:hAnsi="Symbol" w:hint="default"/>
      </w:rPr>
    </w:lvl>
    <w:lvl w:ilvl="4" w:tplc="3BC8BE22" w:tentative="1">
      <w:start w:val="1"/>
      <w:numFmt w:val="bullet"/>
      <w:lvlText w:val=""/>
      <w:lvlJc w:val="left"/>
      <w:pPr>
        <w:tabs>
          <w:tab w:val="num" w:pos="3600"/>
        </w:tabs>
        <w:ind w:left="3600" w:hanging="360"/>
      </w:pPr>
      <w:rPr>
        <w:rFonts w:ascii="Symbol" w:hAnsi="Symbol" w:hint="default"/>
      </w:rPr>
    </w:lvl>
    <w:lvl w:ilvl="5" w:tplc="9B349C72" w:tentative="1">
      <w:start w:val="1"/>
      <w:numFmt w:val="bullet"/>
      <w:lvlText w:val=""/>
      <w:lvlJc w:val="left"/>
      <w:pPr>
        <w:tabs>
          <w:tab w:val="num" w:pos="4320"/>
        </w:tabs>
        <w:ind w:left="4320" w:hanging="360"/>
      </w:pPr>
      <w:rPr>
        <w:rFonts w:ascii="Symbol" w:hAnsi="Symbol" w:hint="default"/>
      </w:rPr>
    </w:lvl>
    <w:lvl w:ilvl="6" w:tplc="6340057E" w:tentative="1">
      <w:start w:val="1"/>
      <w:numFmt w:val="bullet"/>
      <w:lvlText w:val=""/>
      <w:lvlJc w:val="left"/>
      <w:pPr>
        <w:tabs>
          <w:tab w:val="num" w:pos="5040"/>
        </w:tabs>
        <w:ind w:left="5040" w:hanging="360"/>
      </w:pPr>
      <w:rPr>
        <w:rFonts w:ascii="Symbol" w:hAnsi="Symbol" w:hint="default"/>
      </w:rPr>
    </w:lvl>
    <w:lvl w:ilvl="7" w:tplc="12D8371A" w:tentative="1">
      <w:start w:val="1"/>
      <w:numFmt w:val="bullet"/>
      <w:lvlText w:val=""/>
      <w:lvlJc w:val="left"/>
      <w:pPr>
        <w:tabs>
          <w:tab w:val="num" w:pos="5760"/>
        </w:tabs>
        <w:ind w:left="5760" w:hanging="360"/>
      </w:pPr>
      <w:rPr>
        <w:rFonts w:ascii="Symbol" w:hAnsi="Symbol" w:hint="default"/>
      </w:rPr>
    </w:lvl>
    <w:lvl w:ilvl="8" w:tplc="47946670"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0278"/>
    <w:rsid w:val="000426A0"/>
    <w:rsid w:val="000F3F5B"/>
    <w:rsid w:val="001375FF"/>
    <w:rsid w:val="00167C32"/>
    <w:rsid w:val="001F16B2"/>
    <w:rsid w:val="002A498C"/>
    <w:rsid w:val="003C4755"/>
    <w:rsid w:val="00431187"/>
    <w:rsid w:val="004A5329"/>
    <w:rsid w:val="00537F51"/>
    <w:rsid w:val="00710B7A"/>
    <w:rsid w:val="007F4FFC"/>
    <w:rsid w:val="008C1E16"/>
    <w:rsid w:val="009B434C"/>
    <w:rsid w:val="009C10C4"/>
    <w:rsid w:val="009E35D2"/>
    <w:rsid w:val="00A062A4"/>
    <w:rsid w:val="00AF32AF"/>
    <w:rsid w:val="00BC66AD"/>
    <w:rsid w:val="00BD2B46"/>
    <w:rsid w:val="00C10C39"/>
    <w:rsid w:val="00C47B9F"/>
    <w:rsid w:val="00CF10A9"/>
    <w:rsid w:val="00D4418B"/>
    <w:rsid w:val="00D50278"/>
    <w:rsid w:val="00E141E3"/>
    <w:rsid w:val="00E94D63"/>
    <w:rsid w:val="00F523EF"/>
    <w:rsid w:val="00FE2EBE"/>
    <w:rsid w:val="00FE44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27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0278"/>
    <w:rPr>
      <w:color w:val="0000FF"/>
      <w:u w:val="single"/>
    </w:rPr>
  </w:style>
  <w:style w:type="paragraph" w:styleId="a4">
    <w:name w:val="List Paragraph"/>
    <w:basedOn w:val="a"/>
    <w:link w:val="a5"/>
    <w:uiPriority w:val="34"/>
    <w:qFormat/>
    <w:rsid w:val="00D50278"/>
    <w:pPr>
      <w:ind w:left="720"/>
      <w:contextualSpacing/>
    </w:pPr>
  </w:style>
  <w:style w:type="character" w:customStyle="1" w:styleId="a5">
    <w:name w:val="Абзац списка Знак"/>
    <w:basedOn w:val="a0"/>
    <w:link w:val="a4"/>
    <w:uiPriority w:val="34"/>
    <w:rsid w:val="00D50278"/>
    <w:rPr>
      <w:rFonts w:ascii="Calibri" w:eastAsia="Calibri" w:hAnsi="Calibri" w:cs="Times New Roman"/>
    </w:rPr>
  </w:style>
  <w:style w:type="paragraph" w:styleId="a6">
    <w:name w:val="Normal (Web)"/>
    <w:basedOn w:val="a"/>
    <w:uiPriority w:val="99"/>
    <w:unhideWhenUsed/>
    <w:rsid w:val="00D50278"/>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D502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50278"/>
    <w:rPr>
      <w:rFonts w:ascii="Tahoma" w:eastAsia="Calibri" w:hAnsi="Tahoma" w:cs="Tahoma"/>
      <w:sz w:val="16"/>
      <w:szCs w:val="16"/>
    </w:rPr>
  </w:style>
  <w:style w:type="paragraph" w:customStyle="1" w:styleId="txt">
    <w:name w:val="txt"/>
    <w:basedOn w:val="a"/>
    <w:rsid w:val="00D4418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2623610">
      <w:bodyDiv w:val="1"/>
      <w:marLeft w:val="0"/>
      <w:marRight w:val="0"/>
      <w:marTop w:val="0"/>
      <w:marBottom w:val="0"/>
      <w:divBdr>
        <w:top w:val="none" w:sz="0" w:space="0" w:color="auto"/>
        <w:left w:val="none" w:sz="0" w:space="0" w:color="auto"/>
        <w:bottom w:val="none" w:sz="0" w:space="0" w:color="auto"/>
        <w:right w:val="none" w:sz="0" w:space="0" w:color="auto"/>
      </w:divBdr>
      <w:divsChild>
        <w:div w:id="75591254">
          <w:marLeft w:val="0"/>
          <w:marRight w:val="0"/>
          <w:marTop w:val="0"/>
          <w:marBottom w:val="930"/>
          <w:divBdr>
            <w:top w:val="none" w:sz="0" w:space="0" w:color="auto"/>
            <w:left w:val="none" w:sz="0" w:space="0" w:color="auto"/>
            <w:bottom w:val="none" w:sz="0" w:space="0" w:color="auto"/>
            <w:right w:val="none" w:sz="0" w:space="0" w:color="auto"/>
          </w:divBdr>
          <w:divsChild>
            <w:div w:id="2017919819">
              <w:marLeft w:val="0"/>
              <w:marRight w:val="0"/>
              <w:marTop w:val="0"/>
              <w:marBottom w:val="0"/>
              <w:divBdr>
                <w:top w:val="none" w:sz="0" w:space="0" w:color="auto"/>
                <w:left w:val="none" w:sz="0" w:space="0" w:color="auto"/>
                <w:bottom w:val="none" w:sz="0" w:space="0" w:color="auto"/>
                <w:right w:val="none" w:sz="0" w:space="0" w:color="auto"/>
              </w:divBdr>
              <w:divsChild>
                <w:div w:id="663902422">
                  <w:marLeft w:val="0"/>
                  <w:marRight w:val="0"/>
                  <w:marTop w:val="0"/>
                  <w:marBottom w:val="240"/>
                  <w:divBdr>
                    <w:top w:val="none" w:sz="0" w:space="0" w:color="auto"/>
                    <w:left w:val="none" w:sz="0" w:space="0" w:color="auto"/>
                    <w:bottom w:val="none" w:sz="0" w:space="0" w:color="auto"/>
                    <w:right w:val="none" w:sz="0" w:space="0" w:color="auto"/>
                  </w:divBdr>
                </w:div>
                <w:div w:id="999504192">
                  <w:marLeft w:val="0"/>
                  <w:marRight w:val="0"/>
                  <w:marTop w:val="0"/>
                  <w:marBottom w:val="240"/>
                  <w:divBdr>
                    <w:top w:val="none" w:sz="0" w:space="0" w:color="auto"/>
                    <w:left w:val="none" w:sz="0" w:space="0" w:color="auto"/>
                    <w:bottom w:val="none" w:sz="0" w:space="0" w:color="auto"/>
                    <w:right w:val="none" w:sz="0" w:space="0" w:color="auto"/>
                  </w:divBdr>
                </w:div>
              </w:divsChild>
            </w:div>
            <w:div w:id="1746490724">
              <w:marLeft w:val="0"/>
              <w:marRight w:val="0"/>
              <w:marTop w:val="0"/>
              <w:marBottom w:val="180"/>
              <w:divBdr>
                <w:top w:val="none" w:sz="0" w:space="0" w:color="auto"/>
                <w:left w:val="none" w:sz="0" w:space="0" w:color="auto"/>
                <w:bottom w:val="none" w:sz="0" w:space="0" w:color="auto"/>
                <w:right w:val="none" w:sz="0" w:space="0" w:color="auto"/>
              </w:divBdr>
            </w:div>
          </w:divsChild>
        </w:div>
        <w:div w:id="1640500949">
          <w:marLeft w:val="0"/>
          <w:marRight w:val="0"/>
          <w:marTop w:val="0"/>
          <w:marBottom w:val="0"/>
          <w:divBdr>
            <w:top w:val="none" w:sz="0" w:space="0" w:color="auto"/>
            <w:left w:val="none" w:sz="0" w:space="0" w:color="auto"/>
            <w:bottom w:val="none" w:sz="0" w:space="0" w:color="auto"/>
            <w:right w:val="none" w:sz="0" w:space="0" w:color="auto"/>
          </w:divBdr>
          <w:divsChild>
            <w:div w:id="17238506">
              <w:marLeft w:val="0"/>
              <w:marRight w:val="0"/>
              <w:marTop w:val="0"/>
              <w:marBottom w:val="0"/>
              <w:divBdr>
                <w:top w:val="none" w:sz="0" w:space="0" w:color="auto"/>
                <w:left w:val="none" w:sz="0" w:space="0" w:color="auto"/>
                <w:bottom w:val="none" w:sz="0" w:space="0" w:color="auto"/>
                <w:right w:val="none" w:sz="0" w:space="0" w:color="auto"/>
              </w:divBdr>
              <w:divsChild>
                <w:div w:id="1970042299">
                  <w:marLeft w:val="0"/>
                  <w:marRight w:val="0"/>
                  <w:marTop w:val="120"/>
                  <w:marBottom w:val="120"/>
                  <w:divBdr>
                    <w:top w:val="none" w:sz="0" w:space="0" w:color="auto"/>
                    <w:left w:val="none" w:sz="0" w:space="0" w:color="auto"/>
                    <w:bottom w:val="single" w:sz="6" w:space="14" w:color="D3D3D3"/>
                    <w:right w:val="none" w:sz="0" w:space="0" w:color="auto"/>
                  </w:divBdr>
                </w:div>
                <w:div w:id="580529228">
                  <w:marLeft w:val="0"/>
                  <w:marRight w:val="0"/>
                  <w:marTop w:val="120"/>
                  <w:marBottom w:val="120"/>
                  <w:divBdr>
                    <w:top w:val="none" w:sz="0" w:space="0" w:color="auto"/>
                    <w:left w:val="none" w:sz="0" w:space="0" w:color="auto"/>
                    <w:bottom w:val="single" w:sz="6" w:space="14" w:color="D3D3D3"/>
                    <w:right w:val="none" w:sz="0" w:space="0" w:color="auto"/>
                  </w:divBdr>
                </w:div>
                <w:div w:id="1940522575">
                  <w:marLeft w:val="0"/>
                  <w:marRight w:val="0"/>
                  <w:marTop w:val="120"/>
                  <w:marBottom w:val="120"/>
                  <w:divBdr>
                    <w:top w:val="none" w:sz="0" w:space="0" w:color="auto"/>
                    <w:left w:val="none" w:sz="0" w:space="0" w:color="auto"/>
                    <w:bottom w:val="single" w:sz="6" w:space="14" w:color="D3D3D3"/>
                    <w:right w:val="none" w:sz="0" w:space="0" w:color="auto"/>
                  </w:divBdr>
                </w:div>
                <w:div w:id="264576340">
                  <w:marLeft w:val="0"/>
                  <w:marRight w:val="0"/>
                  <w:marTop w:val="120"/>
                  <w:marBottom w:val="120"/>
                  <w:divBdr>
                    <w:top w:val="none" w:sz="0" w:space="0" w:color="auto"/>
                    <w:left w:val="none" w:sz="0" w:space="0" w:color="auto"/>
                    <w:bottom w:val="single" w:sz="6" w:space="14" w:color="D3D3D3"/>
                    <w:right w:val="none" w:sz="0" w:space="0" w:color="auto"/>
                  </w:divBdr>
                </w:div>
                <w:div w:id="643313411">
                  <w:marLeft w:val="0"/>
                  <w:marRight w:val="0"/>
                  <w:marTop w:val="120"/>
                  <w:marBottom w:val="120"/>
                  <w:divBdr>
                    <w:top w:val="none" w:sz="0" w:space="0" w:color="auto"/>
                    <w:left w:val="none" w:sz="0" w:space="0" w:color="auto"/>
                    <w:bottom w:val="single" w:sz="6" w:space="14" w:color="D3D3D3"/>
                    <w:right w:val="none" w:sz="0" w:space="0" w:color="auto"/>
                  </w:divBdr>
                </w:div>
              </w:divsChild>
            </w:div>
          </w:divsChild>
        </w:div>
      </w:divsChild>
    </w:div>
    <w:div w:id="354693950">
      <w:bodyDiv w:val="1"/>
      <w:marLeft w:val="0"/>
      <w:marRight w:val="0"/>
      <w:marTop w:val="0"/>
      <w:marBottom w:val="0"/>
      <w:divBdr>
        <w:top w:val="none" w:sz="0" w:space="0" w:color="auto"/>
        <w:left w:val="none" w:sz="0" w:space="0" w:color="auto"/>
        <w:bottom w:val="none" w:sz="0" w:space="0" w:color="auto"/>
        <w:right w:val="none" w:sz="0" w:space="0" w:color="auto"/>
      </w:divBdr>
    </w:div>
    <w:div w:id="1506937317">
      <w:bodyDiv w:val="1"/>
      <w:marLeft w:val="0"/>
      <w:marRight w:val="0"/>
      <w:marTop w:val="0"/>
      <w:marBottom w:val="0"/>
      <w:divBdr>
        <w:top w:val="none" w:sz="0" w:space="0" w:color="auto"/>
        <w:left w:val="none" w:sz="0" w:space="0" w:color="auto"/>
        <w:bottom w:val="none" w:sz="0" w:space="0" w:color="auto"/>
        <w:right w:val="none" w:sz="0" w:space="0" w:color="auto"/>
      </w:divBdr>
      <w:divsChild>
        <w:div w:id="271205187">
          <w:marLeft w:val="0"/>
          <w:marRight w:val="0"/>
          <w:marTop w:val="0"/>
          <w:marBottom w:val="240"/>
          <w:divBdr>
            <w:top w:val="none" w:sz="0" w:space="0" w:color="auto"/>
            <w:left w:val="none" w:sz="0" w:space="0" w:color="auto"/>
            <w:bottom w:val="none" w:sz="0" w:space="0" w:color="auto"/>
            <w:right w:val="none" w:sz="0" w:space="0" w:color="auto"/>
          </w:divBdr>
        </w:div>
        <w:div w:id="1972126423">
          <w:marLeft w:val="0"/>
          <w:marRight w:val="0"/>
          <w:marTop w:val="0"/>
          <w:marBottom w:val="240"/>
          <w:divBdr>
            <w:top w:val="none" w:sz="0" w:space="0" w:color="auto"/>
            <w:left w:val="none" w:sz="0" w:space="0" w:color="auto"/>
            <w:bottom w:val="none" w:sz="0" w:space="0" w:color="auto"/>
            <w:right w:val="none" w:sz="0" w:space="0" w:color="auto"/>
          </w:divBdr>
        </w:div>
      </w:divsChild>
    </w:div>
    <w:div w:id="1555702362">
      <w:bodyDiv w:val="1"/>
      <w:marLeft w:val="0"/>
      <w:marRight w:val="0"/>
      <w:marTop w:val="0"/>
      <w:marBottom w:val="0"/>
      <w:divBdr>
        <w:top w:val="none" w:sz="0" w:space="0" w:color="auto"/>
        <w:left w:val="none" w:sz="0" w:space="0" w:color="auto"/>
        <w:bottom w:val="none" w:sz="0" w:space="0" w:color="auto"/>
        <w:right w:val="none" w:sz="0" w:space="0" w:color="auto"/>
      </w:divBdr>
      <w:divsChild>
        <w:div w:id="1316763207">
          <w:marLeft w:val="0"/>
          <w:marRight w:val="0"/>
          <w:marTop w:val="0"/>
          <w:marBottom w:val="240"/>
          <w:divBdr>
            <w:top w:val="none" w:sz="0" w:space="0" w:color="auto"/>
            <w:left w:val="none" w:sz="0" w:space="0" w:color="auto"/>
            <w:bottom w:val="none" w:sz="0" w:space="0" w:color="auto"/>
            <w:right w:val="none" w:sz="0" w:space="0" w:color="auto"/>
          </w:divBdr>
        </w:div>
        <w:div w:id="1240750195">
          <w:marLeft w:val="0"/>
          <w:marRight w:val="0"/>
          <w:marTop w:val="0"/>
          <w:marBottom w:val="240"/>
          <w:divBdr>
            <w:top w:val="none" w:sz="0" w:space="0" w:color="auto"/>
            <w:left w:val="none" w:sz="0" w:space="0" w:color="auto"/>
            <w:bottom w:val="none" w:sz="0" w:space="0" w:color="auto"/>
            <w:right w:val="none" w:sz="0" w:space="0" w:color="auto"/>
          </w:divBdr>
        </w:div>
      </w:divsChild>
    </w:div>
    <w:div w:id="1629702189">
      <w:bodyDiv w:val="1"/>
      <w:marLeft w:val="0"/>
      <w:marRight w:val="0"/>
      <w:marTop w:val="0"/>
      <w:marBottom w:val="0"/>
      <w:divBdr>
        <w:top w:val="none" w:sz="0" w:space="0" w:color="auto"/>
        <w:left w:val="none" w:sz="0" w:space="0" w:color="auto"/>
        <w:bottom w:val="none" w:sz="0" w:space="0" w:color="auto"/>
        <w:right w:val="none" w:sz="0" w:space="0" w:color="auto"/>
      </w:divBdr>
    </w:div>
    <w:div w:id="1649020731">
      <w:bodyDiv w:val="1"/>
      <w:marLeft w:val="0"/>
      <w:marRight w:val="0"/>
      <w:marTop w:val="0"/>
      <w:marBottom w:val="0"/>
      <w:divBdr>
        <w:top w:val="none" w:sz="0" w:space="0" w:color="auto"/>
        <w:left w:val="none" w:sz="0" w:space="0" w:color="auto"/>
        <w:bottom w:val="none" w:sz="0" w:space="0" w:color="auto"/>
        <w:right w:val="none" w:sz="0" w:space="0" w:color="auto"/>
      </w:divBdr>
    </w:div>
    <w:div w:id="2033997663">
      <w:bodyDiv w:val="1"/>
      <w:marLeft w:val="0"/>
      <w:marRight w:val="0"/>
      <w:marTop w:val="0"/>
      <w:marBottom w:val="0"/>
      <w:divBdr>
        <w:top w:val="none" w:sz="0" w:space="0" w:color="auto"/>
        <w:left w:val="none" w:sz="0" w:space="0" w:color="auto"/>
        <w:bottom w:val="none" w:sz="0" w:space="0" w:color="auto"/>
        <w:right w:val="none" w:sz="0" w:space="0" w:color="auto"/>
      </w:divBdr>
      <w:divsChild>
        <w:div w:id="542055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udentlibrary.ru/book/ISBN9785907601734.html" TargetMode="External"/><Relationship Id="rId13" Type="http://schemas.openxmlformats.org/officeDocument/2006/relationships/hyperlink" Target="https://www.studentlibrary.ru/book/ISBN9785970490594.html" TargetMode="External"/><Relationship Id="rId18" Type="http://schemas.openxmlformats.org/officeDocument/2006/relationships/image" Target="media/image10.jpeg"/><Relationship Id="rId26" Type="http://schemas.openxmlformats.org/officeDocument/2006/relationships/hyperlink" Target="https://e.lanbook.com/book/457310" TargetMode="External"/><Relationship Id="rId3" Type="http://schemas.openxmlformats.org/officeDocument/2006/relationships/settings" Target="settings.xml"/><Relationship Id="rId21" Type="http://schemas.openxmlformats.org/officeDocument/2006/relationships/hyperlink" Target="https://e.lanbook.com/book/457313" TargetMode="External"/><Relationship Id="rId7" Type="http://schemas.openxmlformats.org/officeDocument/2006/relationships/image" Target="media/image4.jpeg"/><Relationship Id="rId12" Type="http://schemas.openxmlformats.org/officeDocument/2006/relationships/image" Target="media/image7.jpeg"/><Relationship Id="rId17" Type="http://schemas.openxmlformats.org/officeDocument/2006/relationships/hyperlink" Target="https://e.lanbook.com/book/457337" TargetMode="External"/><Relationship Id="rId25"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1.jpeg"/><Relationship Id="rId29" Type="http://schemas.openxmlformats.org/officeDocument/2006/relationships/hyperlink" Target="https://e.lanbook.com/book/457334" TargetMode="External"/><Relationship Id="rId1" Type="http://schemas.openxmlformats.org/officeDocument/2006/relationships/numbering" Target="numbering.xml"/><Relationship Id="rId6" Type="http://schemas.openxmlformats.org/officeDocument/2006/relationships/hyperlink" Target="https://www.studentlibrary.ru/book/ISBN9785970489932.html" TargetMode="External"/><Relationship Id="rId11" Type="http://schemas.openxmlformats.org/officeDocument/2006/relationships/image" Target="media/image6.jpeg"/><Relationship Id="rId24" Type="http://schemas.openxmlformats.org/officeDocument/2006/relationships/image" Target="media/image13.jpeg"/><Relationship Id="rId5" Type="http://schemas.openxmlformats.org/officeDocument/2006/relationships/image" Target="media/image3.jpeg"/><Relationship Id="rId15" Type="http://schemas.openxmlformats.org/officeDocument/2006/relationships/hyperlink" Target="https://www.studentlibrary.ru/book/ISBN9785970490679.html" TargetMode="External"/><Relationship Id="rId23" Type="http://schemas.openxmlformats.org/officeDocument/2006/relationships/hyperlink" Target="https://e.lanbook.com/book/457349" TargetMode="External"/><Relationship Id="rId28" Type="http://schemas.openxmlformats.org/officeDocument/2006/relationships/image" Target="media/image16.jpeg"/><Relationship Id="rId10" Type="http://schemas.openxmlformats.org/officeDocument/2006/relationships/hyperlink" Target="https://www.studentlibrary.ru/book/ISBN9785970488287.html" TargetMode="External"/><Relationship Id="rId19" Type="http://schemas.openxmlformats.org/officeDocument/2006/relationships/hyperlink" Target="https://e.lanbook.com/book/45730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jpeg"/><Relationship Id="rId22" Type="http://schemas.openxmlformats.org/officeDocument/2006/relationships/image" Target="media/image12.jpeg"/><Relationship Id="rId27" Type="http://schemas.openxmlformats.org/officeDocument/2006/relationships/image" Target="media/image15.jpe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2677</Words>
  <Characters>15264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borisova</cp:lastModifiedBy>
  <cp:revision>2</cp:revision>
  <dcterms:created xsi:type="dcterms:W3CDTF">2025-03-10T06:06:00Z</dcterms:created>
  <dcterms:modified xsi:type="dcterms:W3CDTF">2025-03-10T06:06:00Z</dcterms:modified>
</cp:coreProperties>
</file>