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E6" w:rsidRDefault="00555AF4" w:rsidP="00042646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C464AB">
        <w:rPr>
          <w:b/>
          <w:bCs/>
          <w:sz w:val="28"/>
          <w:szCs w:val="28"/>
        </w:rPr>
        <w:t>Публикационная активность ВолгГМУ – подводим итоги Года науки</w:t>
      </w:r>
    </w:p>
    <w:p w:rsidR="00D0666D" w:rsidRPr="00C464AB" w:rsidRDefault="00D0666D" w:rsidP="00042646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7D0A98" w:rsidRPr="00C464AB" w:rsidRDefault="007D0A98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C464AB">
        <w:rPr>
          <w:sz w:val="28"/>
          <w:szCs w:val="28"/>
        </w:rPr>
        <w:t>В начале года, как обычно, п</w:t>
      </w:r>
      <w:r w:rsidR="00C75D82" w:rsidRPr="00C464AB">
        <w:rPr>
          <w:sz w:val="28"/>
          <w:szCs w:val="28"/>
        </w:rPr>
        <w:t>од</w:t>
      </w:r>
      <w:r w:rsidRPr="00C464AB">
        <w:rPr>
          <w:sz w:val="28"/>
          <w:szCs w:val="28"/>
        </w:rPr>
        <w:t>водим итог</w:t>
      </w:r>
      <w:r w:rsidR="00C75D82" w:rsidRPr="00C464AB">
        <w:rPr>
          <w:sz w:val="28"/>
          <w:szCs w:val="28"/>
        </w:rPr>
        <w:t>и</w:t>
      </w:r>
      <w:r w:rsidRPr="00C464AB">
        <w:rPr>
          <w:sz w:val="28"/>
          <w:szCs w:val="28"/>
        </w:rPr>
        <w:t xml:space="preserve"> публикационной активности за прошедший год. 2021-ый год был объявлен </w:t>
      </w:r>
      <w:r w:rsidR="00C75D82" w:rsidRPr="00C464AB">
        <w:rPr>
          <w:sz w:val="28"/>
          <w:szCs w:val="28"/>
        </w:rPr>
        <w:t>Г</w:t>
      </w:r>
      <w:r w:rsidRPr="00C464AB">
        <w:rPr>
          <w:sz w:val="28"/>
          <w:szCs w:val="28"/>
        </w:rPr>
        <w:t xml:space="preserve">одом науки, и в этот год наш вуз </w:t>
      </w:r>
      <w:r w:rsidR="00F04895" w:rsidRPr="00C464AB">
        <w:rPr>
          <w:sz w:val="28"/>
          <w:szCs w:val="28"/>
        </w:rPr>
        <w:t>сделал</w:t>
      </w:r>
      <w:r w:rsidRPr="00C464AB">
        <w:rPr>
          <w:sz w:val="28"/>
          <w:szCs w:val="28"/>
        </w:rPr>
        <w:t xml:space="preserve"> значительный шаг в </w:t>
      </w:r>
      <w:r w:rsidR="00C464AB" w:rsidRPr="00C464AB">
        <w:rPr>
          <w:sz w:val="28"/>
          <w:szCs w:val="28"/>
        </w:rPr>
        <w:t>расширении на</w:t>
      </w:r>
      <w:r w:rsidRPr="00C464AB">
        <w:rPr>
          <w:sz w:val="28"/>
          <w:szCs w:val="28"/>
        </w:rPr>
        <w:t>учно-исследовательской деятельности</w:t>
      </w:r>
      <w:r w:rsidR="002A537B">
        <w:rPr>
          <w:sz w:val="28"/>
          <w:szCs w:val="28"/>
        </w:rPr>
        <w:t>. Так произошло развитие финансовой и организационной базы научных исследований, выросло количество полученных результатов интеллектуальной деятельности, грантов, новый импульс получила молодежная наука в университете</w:t>
      </w:r>
      <w:r w:rsidR="001E1A4B">
        <w:rPr>
          <w:sz w:val="28"/>
          <w:szCs w:val="28"/>
        </w:rPr>
        <w:t>.</w:t>
      </w:r>
    </w:p>
    <w:p w:rsidR="00916641" w:rsidRPr="00C464AB" w:rsidRDefault="00C75D82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C464AB">
        <w:rPr>
          <w:sz w:val="28"/>
          <w:szCs w:val="28"/>
        </w:rPr>
        <w:t xml:space="preserve">В сфере </w:t>
      </w:r>
      <w:r w:rsidR="00916641" w:rsidRPr="00C464AB">
        <w:rPr>
          <w:sz w:val="28"/>
          <w:szCs w:val="28"/>
        </w:rPr>
        <w:t xml:space="preserve">публикационной деятельности </w:t>
      </w:r>
      <w:r w:rsidR="00CC2E30" w:rsidRPr="00C464AB">
        <w:rPr>
          <w:sz w:val="28"/>
          <w:szCs w:val="28"/>
        </w:rPr>
        <w:t xml:space="preserve">наш вуз улучшил все </w:t>
      </w:r>
      <w:proofErr w:type="spellStart"/>
      <w:r w:rsidR="00CC2E30" w:rsidRPr="00C464AB">
        <w:rPr>
          <w:sz w:val="28"/>
          <w:szCs w:val="28"/>
        </w:rPr>
        <w:t>наукометрические</w:t>
      </w:r>
      <w:proofErr w:type="spellEnd"/>
      <w:r w:rsidR="00CC2E30" w:rsidRPr="00C464AB">
        <w:rPr>
          <w:sz w:val="28"/>
          <w:szCs w:val="28"/>
        </w:rPr>
        <w:t xml:space="preserve"> показатели и </w:t>
      </w:r>
      <w:r w:rsidR="00916641" w:rsidRPr="00C464AB">
        <w:rPr>
          <w:sz w:val="28"/>
          <w:szCs w:val="28"/>
        </w:rPr>
        <w:t xml:space="preserve">сохранил достойное </w:t>
      </w:r>
      <w:proofErr w:type="gramStart"/>
      <w:r w:rsidR="00916641" w:rsidRPr="00C464AB">
        <w:rPr>
          <w:sz w:val="28"/>
          <w:szCs w:val="28"/>
        </w:rPr>
        <w:t>место</w:t>
      </w:r>
      <w:proofErr w:type="gramEnd"/>
      <w:r w:rsidR="00916641" w:rsidRPr="00C464AB">
        <w:rPr>
          <w:sz w:val="28"/>
          <w:szCs w:val="28"/>
        </w:rPr>
        <w:t xml:space="preserve"> как среди волгоградских вузов, так и медицинских вузов России и </w:t>
      </w:r>
      <w:proofErr w:type="spellStart"/>
      <w:r w:rsidR="00916641" w:rsidRPr="00C464AB">
        <w:rPr>
          <w:sz w:val="28"/>
          <w:szCs w:val="28"/>
        </w:rPr>
        <w:t>ЮФО</w:t>
      </w:r>
      <w:proofErr w:type="spellEnd"/>
      <w:r w:rsidR="00CC2E30" w:rsidRPr="00C464AB">
        <w:rPr>
          <w:sz w:val="28"/>
          <w:szCs w:val="28"/>
        </w:rPr>
        <w:t>.</w:t>
      </w:r>
    </w:p>
    <w:p w:rsidR="00916641" w:rsidRPr="00C464AB" w:rsidRDefault="00916641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C464AB">
        <w:rPr>
          <w:b/>
          <w:bCs/>
          <w:sz w:val="28"/>
          <w:szCs w:val="28"/>
        </w:rPr>
        <w:t>По количеству публикаций за 5 лет</w:t>
      </w:r>
      <w:r w:rsidRPr="00C464AB">
        <w:rPr>
          <w:sz w:val="28"/>
          <w:szCs w:val="28"/>
        </w:rPr>
        <w:t xml:space="preserve"> ВолгГМУ занимает</w:t>
      </w:r>
      <w:r w:rsidR="007C3E70" w:rsidRPr="00C464AB">
        <w:rPr>
          <w:sz w:val="28"/>
          <w:szCs w:val="28"/>
        </w:rPr>
        <w:t xml:space="preserve"> </w:t>
      </w:r>
      <w:r w:rsidR="00D43313" w:rsidRPr="00C464AB">
        <w:rPr>
          <w:sz w:val="28"/>
          <w:szCs w:val="28"/>
        </w:rPr>
        <w:t xml:space="preserve">4 место в российском рейтинге вузов медицинского направления, </w:t>
      </w:r>
      <w:r w:rsidR="00D43313" w:rsidRPr="00C464AB">
        <w:rPr>
          <w:b/>
          <w:bCs/>
          <w:sz w:val="28"/>
          <w:szCs w:val="28"/>
        </w:rPr>
        <w:t>по цитированию</w:t>
      </w:r>
      <w:r w:rsidR="00D43313" w:rsidRPr="00C464AB">
        <w:rPr>
          <w:sz w:val="28"/>
          <w:szCs w:val="28"/>
        </w:rPr>
        <w:t xml:space="preserve"> – 5 место.</w:t>
      </w:r>
    </w:p>
    <w:p w:rsidR="00916641" w:rsidRPr="00C464AB" w:rsidRDefault="002D12D4" w:rsidP="00042646">
      <w:pPr>
        <w:spacing w:after="0" w:line="240" w:lineRule="auto"/>
        <w:jc w:val="both"/>
        <w:rPr>
          <w:sz w:val="28"/>
          <w:szCs w:val="28"/>
        </w:rPr>
      </w:pPr>
      <w:r w:rsidRPr="00C464A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21565</wp:posOffset>
            </wp:positionH>
            <wp:positionV relativeFrom="paragraph">
              <wp:posOffset>-2642</wp:posOffset>
            </wp:positionV>
            <wp:extent cx="1809750" cy="2538375"/>
            <wp:effectExtent l="19050" t="0" r="0" b="0"/>
            <wp:wrapTight wrapText="bothSides">
              <wp:wrapPolygon edited="0">
                <wp:start x="-227" y="0"/>
                <wp:lineTo x="-227" y="21398"/>
                <wp:lineTo x="21600" y="21398"/>
                <wp:lineTo x="21600" y="0"/>
                <wp:lineTo x="-227" y="0"/>
              </wp:wrapPolygon>
            </wp:wrapTight>
            <wp:docPr id="3" name="Рисунок 1" descr="D:\DOC\материалы по наукометрии\2022\статья февраль\2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\материалы по наукометрии\2022\статья февраль\20-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641" w:rsidRPr="00C464AB">
        <w:rPr>
          <w:b/>
          <w:bCs/>
          <w:sz w:val="28"/>
          <w:szCs w:val="28"/>
        </w:rPr>
        <w:t xml:space="preserve">Индекс </w:t>
      </w:r>
      <w:proofErr w:type="spellStart"/>
      <w:r w:rsidR="00916641" w:rsidRPr="00C464AB">
        <w:rPr>
          <w:b/>
          <w:bCs/>
          <w:sz w:val="28"/>
          <w:szCs w:val="28"/>
        </w:rPr>
        <w:t>Хирша</w:t>
      </w:r>
      <w:proofErr w:type="spellEnd"/>
      <w:r w:rsidR="00916641" w:rsidRPr="00C464AB">
        <w:rPr>
          <w:b/>
          <w:bCs/>
          <w:sz w:val="28"/>
          <w:szCs w:val="28"/>
        </w:rPr>
        <w:t xml:space="preserve"> ВолгГМУ</w:t>
      </w:r>
      <w:r w:rsidR="00916641" w:rsidRPr="00C464AB">
        <w:rPr>
          <w:sz w:val="28"/>
          <w:szCs w:val="28"/>
        </w:rPr>
        <w:t xml:space="preserve"> </w:t>
      </w:r>
      <w:r w:rsidR="00D43313" w:rsidRPr="00C464AB">
        <w:rPr>
          <w:sz w:val="28"/>
          <w:szCs w:val="28"/>
        </w:rPr>
        <w:t xml:space="preserve">за 2021 год </w:t>
      </w:r>
      <w:r w:rsidR="00916641" w:rsidRPr="00C464AB">
        <w:rPr>
          <w:sz w:val="28"/>
          <w:szCs w:val="28"/>
        </w:rPr>
        <w:t xml:space="preserve">вырос на </w:t>
      </w:r>
      <w:r w:rsidR="007C3E70" w:rsidRPr="00C464AB">
        <w:rPr>
          <w:sz w:val="28"/>
          <w:szCs w:val="28"/>
        </w:rPr>
        <w:t xml:space="preserve">12 пунктов: с 84 до 96! Среди вузов медицинского направления РФ по этому показателю мы занимает 14 место. Это очень </w:t>
      </w:r>
      <w:r w:rsidR="00D43313" w:rsidRPr="00C464AB">
        <w:rPr>
          <w:sz w:val="28"/>
          <w:szCs w:val="28"/>
        </w:rPr>
        <w:t xml:space="preserve">значимый </w:t>
      </w:r>
      <w:r w:rsidR="007C3E70" w:rsidRPr="00C464AB">
        <w:rPr>
          <w:sz w:val="28"/>
          <w:szCs w:val="28"/>
        </w:rPr>
        <w:t>результат, которого мы достигли и поддерживаем</w:t>
      </w:r>
      <w:r w:rsidR="00D43313" w:rsidRPr="00C464AB">
        <w:rPr>
          <w:sz w:val="28"/>
          <w:szCs w:val="28"/>
        </w:rPr>
        <w:t xml:space="preserve"> </w:t>
      </w:r>
      <w:r w:rsidR="00D43313" w:rsidRPr="00D0666D">
        <w:rPr>
          <w:sz w:val="28"/>
          <w:szCs w:val="28"/>
        </w:rPr>
        <w:t>уже несколько лет</w:t>
      </w:r>
      <w:r w:rsidR="007C3E70" w:rsidRPr="00D0666D">
        <w:rPr>
          <w:sz w:val="28"/>
          <w:szCs w:val="28"/>
        </w:rPr>
        <w:t>.</w:t>
      </w:r>
      <w:r w:rsidR="00F86136" w:rsidRPr="00C464AB">
        <w:rPr>
          <w:sz w:val="28"/>
          <w:szCs w:val="28"/>
        </w:rPr>
        <w:t xml:space="preserve"> </w:t>
      </w:r>
      <w:r w:rsidR="00F86136" w:rsidRPr="00C464AB">
        <w:rPr>
          <w:b/>
          <w:bCs/>
          <w:sz w:val="28"/>
          <w:szCs w:val="28"/>
        </w:rPr>
        <w:t xml:space="preserve">Средневзвешенный </w:t>
      </w:r>
      <w:proofErr w:type="spellStart"/>
      <w:r w:rsidR="00F86136" w:rsidRPr="00C464AB">
        <w:rPr>
          <w:b/>
          <w:bCs/>
          <w:sz w:val="28"/>
          <w:szCs w:val="28"/>
        </w:rPr>
        <w:t>импакт-фактор</w:t>
      </w:r>
      <w:proofErr w:type="spellEnd"/>
      <w:r w:rsidR="00F86136" w:rsidRPr="00C464AB">
        <w:rPr>
          <w:b/>
          <w:bCs/>
          <w:sz w:val="28"/>
          <w:szCs w:val="28"/>
        </w:rPr>
        <w:t xml:space="preserve"> журналов</w:t>
      </w:r>
      <w:r w:rsidR="00F86136" w:rsidRPr="00C464AB">
        <w:rPr>
          <w:sz w:val="28"/>
          <w:szCs w:val="28"/>
        </w:rPr>
        <w:t xml:space="preserve"> также вырос за год и составляет 0,788. По этому показателю мы на 18-м месте среди медицинских вузов. Продолжает снижаться </w:t>
      </w:r>
      <w:r w:rsidR="00F86136" w:rsidRPr="00C464AB">
        <w:rPr>
          <w:b/>
          <w:bCs/>
          <w:sz w:val="28"/>
          <w:szCs w:val="28"/>
        </w:rPr>
        <w:t xml:space="preserve">коэффициент </w:t>
      </w:r>
      <w:proofErr w:type="spellStart"/>
      <w:r w:rsidR="00F86136" w:rsidRPr="00C464AB">
        <w:rPr>
          <w:b/>
          <w:bCs/>
          <w:sz w:val="28"/>
          <w:szCs w:val="28"/>
        </w:rPr>
        <w:t>самоцитирования</w:t>
      </w:r>
      <w:proofErr w:type="spellEnd"/>
      <w:r w:rsidR="00F86136" w:rsidRPr="00C464AB">
        <w:rPr>
          <w:sz w:val="28"/>
          <w:szCs w:val="28"/>
        </w:rPr>
        <w:t>, за год он уменьшился – с 49,8 до 43,0.</w:t>
      </w:r>
    </w:p>
    <w:p w:rsidR="007C3E70" w:rsidRPr="00C464AB" w:rsidRDefault="00DA22A7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C464AB">
        <w:rPr>
          <w:sz w:val="28"/>
          <w:szCs w:val="28"/>
        </w:rPr>
        <w:t>Од</w:t>
      </w:r>
      <w:r w:rsidR="00042646">
        <w:rPr>
          <w:sz w:val="28"/>
          <w:szCs w:val="28"/>
        </w:rPr>
        <w:t>ин</w:t>
      </w:r>
      <w:r w:rsidRPr="00C464AB">
        <w:rPr>
          <w:sz w:val="28"/>
          <w:szCs w:val="28"/>
        </w:rPr>
        <w:t xml:space="preserve"> из самых важных показателей – </w:t>
      </w:r>
      <w:r w:rsidRPr="00C464AB">
        <w:rPr>
          <w:b/>
          <w:bCs/>
          <w:sz w:val="28"/>
          <w:szCs w:val="28"/>
        </w:rPr>
        <w:t xml:space="preserve">количество публикаций и цитирований в </w:t>
      </w:r>
      <w:r w:rsidR="007C3E70" w:rsidRPr="00C464AB">
        <w:rPr>
          <w:b/>
          <w:bCs/>
          <w:sz w:val="28"/>
          <w:szCs w:val="28"/>
        </w:rPr>
        <w:t xml:space="preserve">международных базах данных </w:t>
      </w:r>
      <w:r w:rsidR="007C3E70" w:rsidRPr="00C464AB">
        <w:rPr>
          <w:b/>
          <w:bCs/>
          <w:sz w:val="28"/>
          <w:szCs w:val="28"/>
          <w:lang w:val="en-US"/>
        </w:rPr>
        <w:t>Web</w:t>
      </w:r>
      <w:r w:rsidR="007C3E70" w:rsidRPr="00C464AB">
        <w:rPr>
          <w:b/>
          <w:bCs/>
          <w:sz w:val="28"/>
          <w:szCs w:val="28"/>
        </w:rPr>
        <w:t xml:space="preserve"> </w:t>
      </w:r>
      <w:r w:rsidR="007C3E70" w:rsidRPr="00C464AB">
        <w:rPr>
          <w:b/>
          <w:bCs/>
          <w:sz w:val="28"/>
          <w:szCs w:val="28"/>
          <w:lang w:val="en-US"/>
        </w:rPr>
        <w:t>of</w:t>
      </w:r>
      <w:r w:rsidR="007C3E70" w:rsidRPr="00C464AB">
        <w:rPr>
          <w:b/>
          <w:bCs/>
          <w:sz w:val="28"/>
          <w:szCs w:val="28"/>
        </w:rPr>
        <w:t xml:space="preserve"> </w:t>
      </w:r>
      <w:r w:rsidR="007C3E70" w:rsidRPr="00C464AB">
        <w:rPr>
          <w:b/>
          <w:bCs/>
          <w:sz w:val="28"/>
          <w:szCs w:val="28"/>
          <w:lang w:val="en-US"/>
        </w:rPr>
        <w:t>Science</w:t>
      </w:r>
      <w:r w:rsidR="007C3E70" w:rsidRPr="00C464AB">
        <w:rPr>
          <w:b/>
          <w:bCs/>
          <w:sz w:val="28"/>
          <w:szCs w:val="28"/>
        </w:rPr>
        <w:t xml:space="preserve"> и </w:t>
      </w:r>
      <w:r w:rsidR="007C3E70" w:rsidRPr="00C464AB">
        <w:rPr>
          <w:b/>
          <w:bCs/>
          <w:sz w:val="28"/>
          <w:szCs w:val="28"/>
          <w:lang w:val="en-US"/>
        </w:rPr>
        <w:t>Scopus</w:t>
      </w:r>
      <w:r w:rsidRPr="00C464AB">
        <w:rPr>
          <w:sz w:val="28"/>
          <w:szCs w:val="28"/>
        </w:rPr>
        <w:t>. Их</w:t>
      </w:r>
      <w:r w:rsidR="007C3E70" w:rsidRPr="00C464AB">
        <w:rPr>
          <w:sz w:val="28"/>
          <w:szCs w:val="28"/>
        </w:rPr>
        <w:t xml:space="preserve"> </w:t>
      </w:r>
      <w:r w:rsidRPr="00C464AB">
        <w:rPr>
          <w:sz w:val="28"/>
          <w:szCs w:val="28"/>
        </w:rPr>
        <w:t>значимость</w:t>
      </w:r>
      <w:r w:rsidR="007C3E70" w:rsidRPr="00C464AB">
        <w:rPr>
          <w:sz w:val="28"/>
          <w:szCs w:val="28"/>
        </w:rPr>
        <w:t xml:space="preserve"> постоянно растет</w:t>
      </w:r>
      <w:r w:rsidRPr="00C464AB">
        <w:rPr>
          <w:sz w:val="28"/>
          <w:szCs w:val="28"/>
        </w:rPr>
        <w:t xml:space="preserve"> и </w:t>
      </w:r>
      <w:r w:rsidRPr="002A537B">
        <w:rPr>
          <w:sz w:val="28"/>
          <w:szCs w:val="28"/>
        </w:rPr>
        <w:t>отражает авторитетность организации в научных исследованиях.</w:t>
      </w:r>
      <w:r w:rsidR="00003483" w:rsidRPr="00C464AB">
        <w:rPr>
          <w:sz w:val="28"/>
          <w:szCs w:val="28"/>
        </w:rPr>
        <w:t xml:space="preserve"> </w:t>
      </w:r>
    </w:p>
    <w:p w:rsidR="002D12D4" w:rsidRDefault="00003483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C464AB">
        <w:rPr>
          <w:sz w:val="28"/>
          <w:szCs w:val="28"/>
        </w:rPr>
        <w:t xml:space="preserve">За 5 лет 2017-2021 гг. </w:t>
      </w:r>
      <w:r w:rsidRPr="001E1A4B">
        <w:rPr>
          <w:b/>
          <w:bCs/>
          <w:sz w:val="28"/>
          <w:szCs w:val="28"/>
        </w:rPr>
        <w:t xml:space="preserve">в </w:t>
      </w:r>
      <w:r w:rsidRPr="001E1A4B">
        <w:rPr>
          <w:b/>
          <w:bCs/>
          <w:sz w:val="28"/>
          <w:szCs w:val="28"/>
          <w:lang w:val="en-US"/>
        </w:rPr>
        <w:t>Web</w:t>
      </w:r>
      <w:r w:rsidRPr="001E1A4B">
        <w:rPr>
          <w:b/>
          <w:bCs/>
          <w:sz w:val="28"/>
          <w:szCs w:val="28"/>
        </w:rPr>
        <w:t xml:space="preserve"> </w:t>
      </w:r>
      <w:r w:rsidRPr="001E1A4B">
        <w:rPr>
          <w:b/>
          <w:bCs/>
          <w:sz w:val="28"/>
          <w:szCs w:val="28"/>
          <w:lang w:val="en-US"/>
        </w:rPr>
        <w:t>of</w:t>
      </w:r>
      <w:r w:rsidRPr="001E1A4B">
        <w:rPr>
          <w:b/>
          <w:bCs/>
          <w:sz w:val="28"/>
          <w:szCs w:val="28"/>
        </w:rPr>
        <w:t xml:space="preserve"> </w:t>
      </w:r>
      <w:r w:rsidRPr="001E1A4B">
        <w:rPr>
          <w:b/>
          <w:bCs/>
          <w:sz w:val="28"/>
          <w:szCs w:val="28"/>
          <w:lang w:val="en-US"/>
        </w:rPr>
        <w:t>Science</w:t>
      </w:r>
      <w:r w:rsidRPr="00C464AB">
        <w:rPr>
          <w:sz w:val="28"/>
          <w:szCs w:val="28"/>
        </w:rPr>
        <w:t xml:space="preserve"> было проиндексировано 774 публикации ВолгГМУ</w:t>
      </w:r>
      <w:r w:rsidR="00CC2E30" w:rsidRPr="00C464AB">
        <w:rPr>
          <w:sz w:val="28"/>
          <w:szCs w:val="28"/>
        </w:rPr>
        <w:t xml:space="preserve">. </w:t>
      </w:r>
    </w:p>
    <w:p w:rsidR="00042646" w:rsidRDefault="002D12D4" w:rsidP="00042646">
      <w:pPr>
        <w:spacing w:after="0" w:line="240" w:lineRule="auto"/>
        <w:jc w:val="both"/>
        <w:rPr>
          <w:sz w:val="28"/>
          <w:szCs w:val="28"/>
        </w:rPr>
      </w:pPr>
      <w:r w:rsidRPr="00C464A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2515</wp:posOffset>
            </wp:positionH>
            <wp:positionV relativeFrom="paragraph">
              <wp:posOffset>-3200</wp:posOffset>
            </wp:positionV>
            <wp:extent cx="3416198" cy="1645920"/>
            <wp:effectExtent l="19050" t="0" r="0" b="0"/>
            <wp:wrapTight wrapText="bothSides">
              <wp:wrapPolygon edited="0">
                <wp:start x="-120" y="0"/>
                <wp:lineTo x="-120" y="21250"/>
                <wp:lineTo x="21560" y="21250"/>
                <wp:lineTo x="21560" y="0"/>
                <wp:lineTo x="-120" y="0"/>
              </wp:wrapPolygon>
            </wp:wrapTight>
            <wp:docPr id="4" name="Рисунок 2" descr="C:\Users\borisova\AppData\Local\Microsoft\Windows\Temporary Internet Files\Content.Word\1_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risova\AppData\Local\Microsoft\Windows\Temporary Internet Files\Content.Word\1_ 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198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E30" w:rsidRPr="00C464AB">
        <w:rPr>
          <w:sz w:val="28"/>
          <w:szCs w:val="28"/>
        </w:rPr>
        <w:t>И</w:t>
      </w:r>
      <w:r w:rsidR="00715812" w:rsidRPr="00C464AB">
        <w:rPr>
          <w:sz w:val="28"/>
          <w:szCs w:val="28"/>
        </w:rPr>
        <w:t xml:space="preserve">з них </w:t>
      </w:r>
      <w:r w:rsidR="00003483" w:rsidRPr="00C464AB">
        <w:rPr>
          <w:sz w:val="28"/>
          <w:szCs w:val="28"/>
        </w:rPr>
        <w:t xml:space="preserve">наибольшее количество </w:t>
      </w:r>
      <w:r w:rsidR="00715812" w:rsidRPr="00C464AB">
        <w:rPr>
          <w:sz w:val="28"/>
          <w:szCs w:val="28"/>
        </w:rPr>
        <w:t>опубликовано</w:t>
      </w:r>
      <w:r w:rsidR="00003483" w:rsidRPr="00C464AB">
        <w:rPr>
          <w:sz w:val="28"/>
          <w:szCs w:val="28"/>
        </w:rPr>
        <w:t xml:space="preserve"> в журналах: </w:t>
      </w:r>
      <w:proofErr w:type="spellStart"/>
      <w:r w:rsidR="00003483" w:rsidRPr="00C464AB">
        <w:rPr>
          <w:sz w:val="28"/>
          <w:szCs w:val="28"/>
          <w:lang w:val="en-US"/>
        </w:rPr>
        <w:t>Archiv</w:t>
      </w:r>
      <w:proofErr w:type="spellEnd"/>
      <w:r w:rsidR="00003483" w:rsidRPr="00C464AB">
        <w:rPr>
          <w:sz w:val="28"/>
          <w:szCs w:val="28"/>
        </w:rPr>
        <w:t xml:space="preserve"> </w:t>
      </w:r>
      <w:proofErr w:type="spellStart"/>
      <w:r w:rsidR="00003483" w:rsidRPr="00C464AB">
        <w:rPr>
          <w:sz w:val="28"/>
          <w:szCs w:val="28"/>
          <w:lang w:val="en-US"/>
        </w:rPr>
        <w:t>Euromedica</w:t>
      </w:r>
      <w:proofErr w:type="spellEnd"/>
      <w:r w:rsidR="00003483" w:rsidRPr="00C464AB">
        <w:rPr>
          <w:sz w:val="28"/>
          <w:szCs w:val="28"/>
        </w:rPr>
        <w:t xml:space="preserve">, Фармация и фармакология, </w:t>
      </w:r>
      <w:r w:rsidR="00003483" w:rsidRPr="00C464AB">
        <w:rPr>
          <w:sz w:val="28"/>
          <w:szCs w:val="28"/>
          <w:lang w:val="en-US"/>
        </w:rPr>
        <w:t>Osteoporosis</w:t>
      </w:r>
      <w:r w:rsidR="00003483" w:rsidRPr="00C464AB">
        <w:rPr>
          <w:sz w:val="28"/>
          <w:szCs w:val="28"/>
        </w:rPr>
        <w:t xml:space="preserve"> </w:t>
      </w:r>
      <w:r w:rsidR="00003483" w:rsidRPr="00C464AB">
        <w:rPr>
          <w:sz w:val="28"/>
          <w:szCs w:val="28"/>
          <w:lang w:val="en-US"/>
        </w:rPr>
        <w:t>International</w:t>
      </w:r>
      <w:r w:rsidR="00003483" w:rsidRPr="00C464AB">
        <w:rPr>
          <w:sz w:val="28"/>
          <w:szCs w:val="28"/>
        </w:rPr>
        <w:t xml:space="preserve">, </w:t>
      </w:r>
      <w:r w:rsidR="00003483" w:rsidRPr="00C464AB">
        <w:rPr>
          <w:sz w:val="28"/>
          <w:szCs w:val="28"/>
          <w:lang w:val="en-US"/>
        </w:rPr>
        <w:t>Annals</w:t>
      </w:r>
      <w:r w:rsidR="00003483" w:rsidRPr="00C464AB">
        <w:rPr>
          <w:sz w:val="28"/>
          <w:szCs w:val="28"/>
        </w:rPr>
        <w:t xml:space="preserve"> </w:t>
      </w:r>
      <w:r w:rsidR="00003483" w:rsidRPr="00C464AB">
        <w:rPr>
          <w:sz w:val="28"/>
          <w:szCs w:val="28"/>
          <w:lang w:val="en-US"/>
        </w:rPr>
        <w:t>of</w:t>
      </w:r>
      <w:r w:rsidR="00003483" w:rsidRPr="00C464AB">
        <w:rPr>
          <w:sz w:val="28"/>
          <w:szCs w:val="28"/>
        </w:rPr>
        <w:t xml:space="preserve"> </w:t>
      </w:r>
      <w:r w:rsidR="00003483" w:rsidRPr="00C464AB">
        <w:rPr>
          <w:sz w:val="28"/>
          <w:szCs w:val="28"/>
          <w:lang w:val="en-US"/>
        </w:rPr>
        <w:t>the</w:t>
      </w:r>
      <w:r w:rsidR="00003483" w:rsidRPr="00C464AB">
        <w:rPr>
          <w:sz w:val="28"/>
          <w:szCs w:val="28"/>
        </w:rPr>
        <w:t xml:space="preserve"> </w:t>
      </w:r>
      <w:r w:rsidR="00003483" w:rsidRPr="00C464AB">
        <w:rPr>
          <w:sz w:val="28"/>
          <w:szCs w:val="28"/>
          <w:lang w:val="en-US"/>
        </w:rPr>
        <w:t>Rheumatic</w:t>
      </w:r>
      <w:r w:rsidR="00003483" w:rsidRPr="00C464AB">
        <w:rPr>
          <w:sz w:val="28"/>
          <w:szCs w:val="28"/>
        </w:rPr>
        <w:t xml:space="preserve"> </w:t>
      </w:r>
      <w:r w:rsidR="00003483" w:rsidRPr="00C464AB">
        <w:rPr>
          <w:sz w:val="28"/>
          <w:szCs w:val="28"/>
          <w:lang w:val="en-US"/>
        </w:rPr>
        <w:t>diseases</w:t>
      </w:r>
      <w:r w:rsidR="00003483" w:rsidRPr="00C464AB">
        <w:rPr>
          <w:sz w:val="28"/>
          <w:szCs w:val="28"/>
        </w:rPr>
        <w:t xml:space="preserve">, </w:t>
      </w:r>
      <w:r w:rsidR="00003483" w:rsidRPr="00C464AB">
        <w:rPr>
          <w:sz w:val="28"/>
          <w:szCs w:val="28"/>
          <w:lang w:val="en-US"/>
        </w:rPr>
        <w:t>Pharmaceutical</w:t>
      </w:r>
      <w:r w:rsidR="00003483" w:rsidRPr="00C464AB">
        <w:rPr>
          <w:sz w:val="28"/>
          <w:szCs w:val="28"/>
        </w:rPr>
        <w:t xml:space="preserve"> </w:t>
      </w:r>
      <w:r w:rsidR="00003483" w:rsidRPr="00C464AB">
        <w:rPr>
          <w:sz w:val="28"/>
          <w:szCs w:val="28"/>
          <w:lang w:val="en-US"/>
        </w:rPr>
        <w:t>Chemistry</w:t>
      </w:r>
      <w:r w:rsidR="00003483" w:rsidRPr="00C464AB">
        <w:rPr>
          <w:sz w:val="28"/>
          <w:szCs w:val="28"/>
        </w:rPr>
        <w:t xml:space="preserve"> </w:t>
      </w:r>
      <w:r w:rsidR="00003483" w:rsidRPr="00C464AB">
        <w:rPr>
          <w:sz w:val="28"/>
          <w:szCs w:val="28"/>
          <w:lang w:val="en-US"/>
        </w:rPr>
        <w:t>journal</w:t>
      </w:r>
      <w:r w:rsidR="00003483" w:rsidRPr="00C464AB">
        <w:rPr>
          <w:sz w:val="28"/>
          <w:szCs w:val="28"/>
        </w:rPr>
        <w:t xml:space="preserve">, </w:t>
      </w:r>
      <w:r w:rsidR="00F46B7B" w:rsidRPr="00C464AB">
        <w:rPr>
          <w:sz w:val="28"/>
          <w:szCs w:val="28"/>
          <w:lang w:val="en-US"/>
        </w:rPr>
        <w:t>Bulletin</w:t>
      </w:r>
      <w:r w:rsidR="00F46B7B" w:rsidRPr="00C464AB">
        <w:rPr>
          <w:sz w:val="28"/>
          <w:szCs w:val="28"/>
        </w:rPr>
        <w:t xml:space="preserve"> </w:t>
      </w:r>
      <w:r w:rsidR="00F46B7B" w:rsidRPr="00C464AB">
        <w:rPr>
          <w:sz w:val="28"/>
          <w:szCs w:val="28"/>
          <w:lang w:val="en-US"/>
        </w:rPr>
        <w:t>of</w:t>
      </w:r>
      <w:r w:rsidR="00F46B7B" w:rsidRPr="00C464AB">
        <w:rPr>
          <w:sz w:val="28"/>
          <w:szCs w:val="28"/>
        </w:rPr>
        <w:t xml:space="preserve"> </w:t>
      </w:r>
      <w:r w:rsidR="00F46B7B" w:rsidRPr="00C464AB">
        <w:rPr>
          <w:sz w:val="28"/>
          <w:szCs w:val="28"/>
          <w:lang w:val="en-US"/>
        </w:rPr>
        <w:t>experimental</w:t>
      </w:r>
      <w:r w:rsidR="00F46B7B" w:rsidRPr="00C464AB">
        <w:rPr>
          <w:sz w:val="28"/>
          <w:szCs w:val="28"/>
        </w:rPr>
        <w:t xml:space="preserve"> </w:t>
      </w:r>
      <w:r w:rsidR="00715812" w:rsidRPr="00C464AB">
        <w:rPr>
          <w:sz w:val="28"/>
          <w:szCs w:val="28"/>
          <w:lang w:val="en-US"/>
        </w:rPr>
        <w:t>biology</w:t>
      </w:r>
      <w:r w:rsidR="00F46B7B" w:rsidRPr="00C464AB">
        <w:rPr>
          <w:sz w:val="28"/>
          <w:szCs w:val="28"/>
        </w:rPr>
        <w:t xml:space="preserve"> </w:t>
      </w:r>
      <w:r w:rsidR="00F46B7B" w:rsidRPr="00C464AB">
        <w:rPr>
          <w:sz w:val="28"/>
          <w:szCs w:val="28"/>
          <w:lang w:val="en-US"/>
        </w:rPr>
        <w:t>and</w:t>
      </w:r>
      <w:r w:rsidR="00F46B7B" w:rsidRPr="00C464AB">
        <w:rPr>
          <w:sz w:val="28"/>
          <w:szCs w:val="28"/>
        </w:rPr>
        <w:t xml:space="preserve"> </w:t>
      </w:r>
      <w:r w:rsidR="00F46B7B" w:rsidRPr="00C464AB">
        <w:rPr>
          <w:sz w:val="28"/>
          <w:szCs w:val="28"/>
          <w:lang w:val="en-US"/>
        </w:rPr>
        <w:t>medicine</w:t>
      </w:r>
      <w:r w:rsidR="00F46B7B" w:rsidRPr="00C464AB">
        <w:rPr>
          <w:sz w:val="28"/>
          <w:szCs w:val="28"/>
        </w:rPr>
        <w:t xml:space="preserve">, Кардиология, </w:t>
      </w:r>
      <w:r w:rsidR="00003483" w:rsidRPr="00C464AB">
        <w:rPr>
          <w:sz w:val="28"/>
          <w:szCs w:val="28"/>
          <w:lang w:val="en-US"/>
        </w:rPr>
        <w:t>European</w:t>
      </w:r>
      <w:r w:rsidR="00003483" w:rsidRPr="00C464AB">
        <w:rPr>
          <w:sz w:val="28"/>
          <w:szCs w:val="28"/>
        </w:rPr>
        <w:t xml:space="preserve"> </w:t>
      </w:r>
      <w:r w:rsidR="00003483" w:rsidRPr="00C464AB">
        <w:rPr>
          <w:sz w:val="28"/>
          <w:szCs w:val="28"/>
          <w:lang w:val="en-US"/>
        </w:rPr>
        <w:t>journal</w:t>
      </w:r>
      <w:r w:rsidR="00003483" w:rsidRPr="00C464AB">
        <w:rPr>
          <w:sz w:val="28"/>
          <w:szCs w:val="28"/>
        </w:rPr>
        <w:t xml:space="preserve"> </w:t>
      </w:r>
      <w:r w:rsidR="00003483" w:rsidRPr="00C464AB">
        <w:rPr>
          <w:sz w:val="28"/>
          <w:szCs w:val="28"/>
          <w:lang w:val="en-US"/>
        </w:rPr>
        <w:t>of</w:t>
      </w:r>
      <w:r w:rsidR="00003483" w:rsidRPr="00C464AB">
        <w:rPr>
          <w:sz w:val="28"/>
          <w:szCs w:val="28"/>
        </w:rPr>
        <w:t xml:space="preserve"> </w:t>
      </w:r>
      <w:r w:rsidR="00003483" w:rsidRPr="00C464AB">
        <w:rPr>
          <w:sz w:val="28"/>
          <w:szCs w:val="28"/>
          <w:lang w:val="en-US"/>
        </w:rPr>
        <w:t>heart</w:t>
      </w:r>
      <w:r w:rsidR="00003483" w:rsidRPr="00C464AB">
        <w:rPr>
          <w:sz w:val="28"/>
          <w:szCs w:val="28"/>
        </w:rPr>
        <w:t xml:space="preserve"> </w:t>
      </w:r>
      <w:r w:rsidR="00003483" w:rsidRPr="00C464AB">
        <w:rPr>
          <w:sz w:val="28"/>
          <w:szCs w:val="28"/>
          <w:lang w:val="en-US"/>
        </w:rPr>
        <w:t>failure</w:t>
      </w:r>
      <w:r w:rsidR="00F46B7B" w:rsidRPr="00C464AB">
        <w:rPr>
          <w:sz w:val="28"/>
          <w:szCs w:val="28"/>
        </w:rPr>
        <w:t xml:space="preserve">, </w:t>
      </w:r>
      <w:proofErr w:type="spellStart"/>
      <w:r w:rsidR="00F46B7B" w:rsidRPr="00C464AB">
        <w:rPr>
          <w:sz w:val="28"/>
          <w:szCs w:val="28"/>
        </w:rPr>
        <w:t>Онколоурология</w:t>
      </w:r>
      <w:proofErr w:type="spellEnd"/>
      <w:r w:rsidR="00F46B7B" w:rsidRPr="00C464AB">
        <w:rPr>
          <w:sz w:val="28"/>
          <w:szCs w:val="28"/>
        </w:rPr>
        <w:t>, Рациональная фармакотерапия в кардиологии.</w:t>
      </w:r>
    </w:p>
    <w:p w:rsidR="00003483" w:rsidRPr="00C464AB" w:rsidRDefault="00CC2E30" w:rsidP="00042646">
      <w:pPr>
        <w:spacing w:after="0" w:line="240" w:lineRule="auto"/>
        <w:ind w:firstLine="708"/>
        <w:jc w:val="both"/>
        <w:rPr>
          <w:sz w:val="28"/>
          <w:szCs w:val="28"/>
        </w:rPr>
      </w:pPr>
      <w:r w:rsidRPr="00C464AB">
        <w:rPr>
          <w:sz w:val="28"/>
          <w:szCs w:val="28"/>
        </w:rPr>
        <w:t xml:space="preserve">В </w:t>
      </w:r>
      <w:r w:rsidRPr="00C464AB">
        <w:rPr>
          <w:sz w:val="28"/>
          <w:szCs w:val="28"/>
          <w:lang w:val="en-US"/>
        </w:rPr>
        <w:t>Web</w:t>
      </w:r>
      <w:r w:rsidRPr="00C464AB">
        <w:rPr>
          <w:sz w:val="28"/>
          <w:szCs w:val="28"/>
        </w:rPr>
        <w:t xml:space="preserve"> </w:t>
      </w:r>
      <w:r w:rsidRPr="00C464AB">
        <w:rPr>
          <w:sz w:val="28"/>
          <w:szCs w:val="28"/>
          <w:lang w:val="en-US"/>
        </w:rPr>
        <w:t>of</w:t>
      </w:r>
      <w:r w:rsidRPr="00C464AB">
        <w:rPr>
          <w:sz w:val="28"/>
          <w:szCs w:val="28"/>
        </w:rPr>
        <w:t xml:space="preserve"> </w:t>
      </w:r>
      <w:r w:rsidRPr="00C464AB">
        <w:rPr>
          <w:sz w:val="28"/>
          <w:szCs w:val="28"/>
          <w:lang w:val="en-US"/>
        </w:rPr>
        <w:t>Science</w:t>
      </w:r>
      <w:r w:rsidRPr="00C464AB">
        <w:rPr>
          <w:sz w:val="28"/>
          <w:szCs w:val="28"/>
        </w:rPr>
        <w:t xml:space="preserve"> индекс </w:t>
      </w:r>
      <w:proofErr w:type="spellStart"/>
      <w:r w:rsidRPr="00C464AB">
        <w:rPr>
          <w:sz w:val="28"/>
          <w:szCs w:val="28"/>
        </w:rPr>
        <w:t>Хирша</w:t>
      </w:r>
      <w:proofErr w:type="spellEnd"/>
      <w:r w:rsidRPr="00C464AB">
        <w:rPr>
          <w:sz w:val="28"/>
          <w:szCs w:val="28"/>
        </w:rPr>
        <w:t xml:space="preserve"> ВолгГМУ - 28.</w:t>
      </w:r>
    </w:p>
    <w:p w:rsidR="00F46B7B" w:rsidRDefault="007B3ADB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1E1A4B">
        <w:rPr>
          <w:b/>
          <w:bCs/>
          <w:sz w:val="28"/>
          <w:szCs w:val="28"/>
        </w:rPr>
        <w:lastRenderedPageBreak/>
        <w:t xml:space="preserve">В </w:t>
      </w:r>
      <w:r w:rsidR="00C504E3" w:rsidRPr="001E1A4B">
        <w:rPr>
          <w:b/>
          <w:bCs/>
          <w:sz w:val="28"/>
          <w:szCs w:val="28"/>
          <w:lang w:val="en-US"/>
        </w:rPr>
        <w:t>Scopus</w:t>
      </w:r>
      <w:r w:rsidRPr="00C464AB">
        <w:rPr>
          <w:sz w:val="28"/>
          <w:szCs w:val="28"/>
        </w:rPr>
        <w:t xml:space="preserve"> за 5 лет 2017-2021 гг. </w:t>
      </w:r>
      <w:r w:rsidR="00C504E3" w:rsidRPr="00C464AB">
        <w:rPr>
          <w:sz w:val="28"/>
          <w:szCs w:val="28"/>
        </w:rPr>
        <w:t>у</w:t>
      </w:r>
      <w:r w:rsidRPr="00C464AB">
        <w:rPr>
          <w:sz w:val="28"/>
          <w:szCs w:val="28"/>
        </w:rPr>
        <w:t xml:space="preserve"> </w:t>
      </w:r>
      <w:r w:rsidR="00C504E3" w:rsidRPr="00C464AB">
        <w:rPr>
          <w:sz w:val="28"/>
          <w:szCs w:val="28"/>
        </w:rPr>
        <w:t>нашего вуза</w:t>
      </w:r>
      <w:r w:rsidRPr="00C464AB">
        <w:rPr>
          <w:sz w:val="28"/>
          <w:szCs w:val="28"/>
        </w:rPr>
        <w:t xml:space="preserve"> 1002 документа. </w:t>
      </w:r>
      <w:r w:rsidR="00666E8E" w:rsidRPr="00C464AB">
        <w:rPr>
          <w:sz w:val="28"/>
          <w:szCs w:val="28"/>
        </w:rPr>
        <w:t xml:space="preserve">Количество публикаций и цитирований в базе </w:t>
      </w:r>
      <w:r w:rsidR="00C504E3" w:rsidRPr="00C464AB">
        <w:rPr>
          <w:sz w:val="28"/>
          <w:szCs w:val="28"/>
          <w:lang w:val="en-US"/>
        </w:rPr>
        <w:t>Scopus</w:t>
      </w:r>
      <w:r w:rsidR="00666E8E" w:rsidRPr="00C464AB">
        <w:rPr>
          <w:sz w:val="28"/>
          <w:szCs w:val="28"/>
        </w:rPr>
        <w:t xml:space="preserve"> учитывается различными международными рейтингами. Чтобы войти в рейтинг </w:t>
      </w:r>
      <w:r w:rsidR="00666E8E" w:rsidRPr="00C464AB">
        <w:rPr>
          <w:sz w:val="28"/>
          <w:szCs w:val="28"/>
          <w:lang w:val="en-US"/>
        </w:rPr>
        <w:t>THE</w:t>
      </w:r>
      <w:r w:rsidR="00666E8E" w:rsidRPr="00C464AB">
        <w:rPr>
          <w:sz w:val="28"/>
          <w:szCs w:val="28"/>
        </w:rPr>
        <w:t xml:space="preserve"> (</w:t>
      </w:r>
      <w:proofErr w:type="spellStart"/>
      <w:r w:rsidR="00666E8E" w:rsidRPr="00C464AB">
        <w:rPr>
          <w:sz w:val="28"/>
          <w:szCs w:val="28"/>
        </w:rPr>
        <w:t>Times</w:t>
      </w:r>
      <w:proofErr w:type="spellEnd"/>
      <w:r w:rsidR="00666E8E" w:rsidRPr="00C464AB">
        <w:rPr>
          <w:sz w:val="28"/>
          <w:szCs w:val="28"/>
        </w:rPr>
        <w:t xml:space="preserve"> </w:t>
      </w:r>
      <w:proofErr w:type="spellStart"/>
      <w:r w:rsidR="00666E8E" w:rsidRPr="00C464AB">
        <w:rPr>
          <w:sz w:val="28"/>
          <w:szCs w:val="28"/>
        </w:rPr>
        <w:t>Higher</w:t>
      </w:r>
      <w:proofErr w:type="spellEnd"/>
      <w:r w:rsidR="00666E8E" w:rsidRPr="00C464AB">
        <w:rPr>
          <w:sz w:val="28"/>
          <w:szCs w:val="28"/>
        </w:rPr>
        <w:t xml:space="preserve"> </w:t>
      </w:r>
      <w:proofErr w:type="spellStart"/>
      <w:r w:rsidR="00666E8E" w:rsidRPr="00C464AB">
        <w:rPr>
          <w:sz w:val="28"/>
          <w:szCs w:val="28"/>
        </w:rPr>
        <w:t>Education</w:t>
      </w:r>
      <w:proofErr w:type="spellEnd"/>
      <w:r w:rsidR="00666E8E" w:rsidRPr="00C464AB">
        <w:rPr>
          <w:sz w:val="28"/>
          <w:szCs w:val="28"/>
        </w:rPr>
        <w:t xml:space="preserve">), необходимо чтобы в </w:t>
      </w:r>
      <w:r w:rsidR="002A537B" w:rsidRPr="00C464AB">
        <w:rPr>
          <w:sz w:val="28"/>
          <w:szCs w:val="28"/>
          <w:lang w:val="en-US"/>
        </w:rPr>
        <w:t>Scopus</w:t>
      </w:r>
      <w:r w:rsidR="00666E8E" w:rsidRPr="00C464AB">
        <w:rPr>
          <w:sz w:val="28"/>
          <w:szCs w:val="28"/>
        </w:rPr>
        <w:t xml:space="preserve"> было не меньше 1000 публикаций организаций за </w:t>
      </w:r>
      <w:proofErr w:type="gramStart"/>
      <w:r w:rsidR="00666E8E" w:rsidRPr="00C464AB">
        <w:rPr>
          <w:sz w:val="28"/>
          <w:szCs w:val="28"/>
        </w:rPr>
        <w:t>прошедшие</w:t>
      </w:r>
      <w:proofErr w:type="gramEnd"/>
      <w:r w:rsidR="00666E8E" w:rsidRPr="00C464AB">
        <w:rPr>
          <w:sz w:val="28"/>
          <w:szCs w:val="28"/>
        </w:rPr>
        <w:t xml:space="preserve"> 5 лет. В этом году мы достигли этого показателя.</w:t>
      </w:r>
    </w:p>
    <w:p w:rsidR="006D192B" w:rsidRPr="00C464AB" w:rsidRDefault="006D192B" w:rsidP="0004264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36962" w:rsidRPr="00C464AB" w:rsidRDefault="004B53EC" w:rsidP="00042646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154555"/>
            <wp:effectExtent l="0" t="0" r="3175" b="17145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C2E30" w:rsidRPr="00C464AB" w:rsidRDefault="00CC2E30" w:rsidP="00042646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C464AB">
        <w:rPr>
          <w:b/>
          <w:bCs/>
          <w:sz w:val="28"/>
          <w:szCs w:val="28"/>
        </w:rPr>
        <w:t xml:space="preserve">Авторы - заведующие кафедрами - имеющие наибольшее количество публикаций в международных </w:t>
      </w:r>
      <w:proofErr w:type="gramStart"/>
      <w:r w:rsidRPr="00C464AB">
        <w:rPr>
          <w:b/>
          <w:bCs/>
          <w:sz w:val="28"/>
          <w:szCs w:val="28"/>
        </w:rPr>
        <w:t>базах</w:t>
      </w:r>
      <w:proofErr w:type="gramEnd"/>
      <w:r w:rsidRPr="00C464AB">
        <w:rPr>
          <w:b/>
          <w:bCs/>
          <w:sz w:val="28"/>
          <w:szCs w:val="28"/>
        </w:rPr>
        <w:t xml:space="preserve"> данных за 2017-2021 гг.</w:t>
      </w:r>
    </w:p>
    <w:p w:rsidR="006D192B" w:rsidRDefault="006D192B" w:rsidP="00042646">
      <w:pPr>
        <w:spacing w:after="0" w:line="240" w:lineRule="auto"/>
        <w:ind w:firstLine="709"/>
        <w:jc w:val="both"/>
        <w:rPr>
          <w:i/>
          <w:iCs/>
          <w:sz w:val="28"/>
          <w:szCs w:val="28"/>
        </w:rPr>
      </w:pPr>
    </w:p>
    <w:p w:rsidR="00715812" w:rsidRPr="00C464AB" w:rsidRDefault="00715812" w:rsidP="00042646">
      <w:pPr>
        <w:spacing w:after="0" w:line="240" w:lineRule="auto"/>
        <w:ind w:firstLine="709"/>
        <w:jc w:val="both"/>
        <w:rPr>
          <w:i/>
          <w:iCs/>
          <w:sz w:val="28"/>
          <w:szCs w:val="28"/>
        </w:rPr>
      </w:pPr>
      <w:r w:rsidRPr="00C464AB">
        <w:rPr>
          <w:i/>
          <w:iCs/>
          <w:sz w:val="28"/>
          <w:szCs w:val="28"/>
        </w:rPr>
        <w:t xml:space="preserve">Принимаются во внимание </w:t>
      </w:r>
      <w:proofErr w:type="spellStart"/>
      <w:r w:rsidRPr="00C464AB">
        <w:rPr>
          <w:i/>
          <w:iCs/>
          <w:sz w:val="28"/>
          <w:szCs w:val="28"/>
        </w:rPr>
        <w:t>аффилированные</w:t>
      </w:r>
      <w:proofErr w:type="spellEnd"/>
      <w:r w:rsidRPr="00C464AB">
        <w:rPr>
          <w:i/>
          <w:iCs/>
          <w:sz w:val="28"/>
          <w:szCs w:val="28"/>
        </w:rPr>
        <w:t xml:space="preserve"> </w:t>
      </w:r>
      <w:r w:rsidR="00F04895" w:rsidRPr="00C464AB">
        <w:rPr>
          <w:i/>
          <w:iCs/>
          <w:sz w:val="28"/>
          <w:szCs w:val="28"/>
        </w:rPr>
        <w:t>к</w:t>
      </w:r>
      <w:r w:rsidRPr="00C464AB">
        <w:rPr>
          <w:i/>
          <w:iCs/>
          <w:sz w:val="28"/>
          <w:szCs w:val="28"/>
        </w:rPr>
        <w:t xml:space="preserve"> вузу исследовательские статьи, обзоры, статьи в сборниках и главы из монографий. Документы, включенные и в </w:t>
      </w:r>
      <w:r w:rsidR="00C504E3" w:rsidRPr="00C464AB">
        <w:rPr>
          <w:i/>
          <w:iCs/>
          <w:sz w:val="28"/>
          <w:szCs w:val="28"/>
          <w:lang w:val="en-US"/>
        </w:rPr>
        <w:t>Scopus</w:t>
      </w:r>
      <w:r w:rsidR="004E4DA5" w:rsidRPr="00C464AB">
        <w:rPr>
          <w:i/>
          <w:iCs/>
          <w:sz w:val="28"/>
          <w:szCs w:val="28"/>
        </w:rPr>
        <w:t>,</w:t>
      </w:r>
      <w:r w:rsidRPr="00C464AB">
        <w:rPr>
          <w:i/>
          <w:iCs/>
          <w:sz w:val="28"/>
          <w:szCs w:val="28"/>
        </w:rPr>
        <w:t xml:space="preserve"> и </w:t>
      </w:r>
      <w:r w:rsidR="00C504E3" w:rsidRPr="00C464AB">
        <w:rPr>
          <w:i/>
          <w:iCs/>
          <w:sz w:val="28"/>
          <w:szCs w:val="28"/>
          <w:lang w:val="en-US"/>
        </w:rPr>
        <w:t>Web</w:t>
      </w:r>
      <w:r w:rsidR="00C504E3" w:rsidRPr="00C464AB">
        <w:rPr>
          <w:i/>
          <w:iCs/>
          <w:sz w:val="28"/>
          <w:szCs w:val="28"/>
        </w:rPr>
        <w:t xml:space="preserve"> </w:t>
      </w:r>
      <w:r w:rsidR="00C504E3" w:rsidRPr="00C464AB">
        <w:rPr>
          <w:i/>
          <w:iCs/>
          <w:sz w:val="28"/>
          <w:szCs w:val="28"/>
          <w:lang w:val="en-US"/>
        </w:rPr>
        <w:t>of</w:t>
      </w:r>
      <w:r w:rsidR="00C504E3" w:rsidRPr="00C464AB">
        <w:rPr>
          <w:i/>
          <w:iCs/>
          <w:sz w:val="28"/>
          <w:szCs w:val="28"/>
        </w:rPr>
        <w:t xml:space="preserve"> </w:t>
      </w:r>
      <w:r w:rsidR="00C504E3" w:rsidRPr="00C464AB">
        <w:rPr>
          <w:i/>
          <w:iCs/>
          <w:sz w:val="28"/>
          <w:szCs w:val="28"/>
          <w:lang w:val="en-US"/>
        </w:rPr>
        <w:t>Science</w:t>
      </w:r>
      <w:r w:rsidR="00C504E3" w:rsidRPr="00C464AB">
        <w:rPr>
          <w:i/>
          <w:iCs/>
          <w:sz w:val="28"/>
          <w:szCs w:val="28"/>
        </w:rPr>
        <w:t>,</w:t>
      </w:r>
      <w:r w:rsidRPr="00C464AB">
        <w:rPr>
          <w:i/>
          <w:iCs/>
          <w:sz w:val="28"/>
          <w:szCs w:val="28"/>
        </w:rPr>
        <w:t xml:space="preserve"> не повторяются</w:t>
      </w:r>
      <w:r w:rsidR="00336CD1" w:rsidRPr="00C464AB">
        <w:rPr>
          <w:i/>
          <w:iCs/>
          <w:sz w:val="28"/>
          <w:szCs w:val="28"/>
        </w:rPr>
        <w:t xml:space="preserve"> </w:t>
      </w:r>
      <w:r w:rsidR="00336CD1" w:rsidRPr="002A537B">
        <w:rPr>
          <w:i/>
          <w:iCs/>
          <w:sz w:val="28"/>
          <w:szCs w:val="28"/>
        </w:rPr>
        <w:t>(считаются один раз)</w:t>
      </w:r>
      <w:r w:rsidRPr="002A537B">
        <w:rPr>
          <w:i/>
          <w:iCs/>
          <w:sz w:val="28"/>
          <w:szCs w:val="28"/>
        </w:rPr>
        <w:t>.</w:t>
      </w:r>
    </w:p>
    <w:p w:rsidR="004E4DA5" w:rsidRPr="00C464AB" w:rsidRDefault="004E4DA5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C464AB">
        <w:rPr>
          <w:sz w:val="28"/>
          <w:szCs w:val="28"/>
        </w:rPr>
        <w:t>1</w:t>
      </w:r>
      <w:r w:rsidRPr="00C464AB">
        <w:rPr>
          <w:sz w:val="28"/>
          <w:szCs w:val="28"/>
        </w:rPr>
        <w:tab/>
      </w:r>
      <w:r w:rsidR="000D3D34" w:rsidRPr="00C464AB">
        <w:rPr>
          <w:sz w:val="28"/>
          <w:szCs w:val="28"/>
        </w:rPr>
        <w:t>А.А.</w:t>
      </w:r>
      <w:r w:rsidR="000D3D34">
        <w:rPr>
          <w:sz w:val="28"/>
          <w:szCs w:val="28"/>
        </w:rPr>
        <w:t xml:space="preserve"> </w:t>
      </w:r>
      <w:r w:rsidRPr="00C464AB">
        <w:rPr>
          <w:sz w:val="28"/>
          <w:szCs w:val="28"/>
        </w:rPr>
        <w:t>Спасов</w:t>
      </w:r>
      <w:r w:rsidRPr="00C464AB">
        <w:rPr>
          <w:sz w:val="28"/>
          <w:szCs w:val="28"/>
        </w:rPr>
        <w:tab/>
      </w:r>
      <w:r w:rsidRPr="00C464AB">
        <w:rPr>
          <w:sz w:val="28"/>
          <w:szCs w:val="28"/>
        </w:rPr>
        <w:tab/>
        <w:t>94</w:t>
      </w:r>
    </w:p>
    <w:p w:rsidR="004E4DA5" w:rsidRPr="00C464AB" w:rsidRDefault="004E4DA5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C464AB">
        <w:rPr>
          <w:sz w:val="28"/>
          <w:szCs w:val="28"/>
        </w:rPr>
        <w:t>2</w:t>
      </w:r>
      <w:r w:rsidRPr="00C464AB">
        <w:rPr>
          <w:sz w:val="28"/>
          <w:szCs w:val="28"/>
        </w:rPr>
        <w:tab/>
      </w:r>
      <w:r w:rsidR="000D3D34" w:rsidRPr="00C464AB">
        <w:rPr>
          <w:sz w:val="28"/>
          <w:szCs w:val="28"/>
        </w:rPr>
        <w:t>И.Н.</w:t>
      </w:r>
      <w:r w:rsidR="000D3D34">
        <w:rPr>
          <w:sz w:val="28"/>
          <w:szCs w:val="28"/>
        </w:rPr>
        <w:t xml:space="preserve"> </w:t>
      </w:r>
      <w:proofErr w:type="spellStart"/>
      <w:r w:rsidRPr="00C464AB">
        <w:rPr>
          <w:sz w:val="28"/>
          <w:szCs w:val="28"/>
        </w:rPr>
        <w:t>Тюренков</w:t>
      </w:r>
      <w:proofErr w:type="spellEnd"/>
      <w:r w:rsidRPr="00C464AB">
        <w:rPr>
          <w:sz w:val="28"/>
          <w:szCs w:val="28"/>
        </w:rPr>
        <w:tab/>
      </w:r>
      <w:r w:rsidR="004B53EC">
        <w:rPr>
          <w:sz w:val="28"/>
          <w:szCs w:val="28"/>
        </w:rPr>
        <w:tab/>
      </w:r>
      <w:r w:rsidRPr="00C464AB">
        <w:rPr>
          <w:sz w:val="28"/>
          <w:szCs w:val="28"/>
        </w:rPr>
        <w:t>79</w:t>
      </w:r>
    </w:p>
    <w:p w:rsidR="004E4DA5" w:rsidRPr="00C464AB" w:rsidRDefault="004E4DA5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C464AB">
        <w:rPr>
          <w:sz w:val="28"/>
          <w:szCs w:val="28"/>
        </w:rPr>
        <w:t>3</w:t>
      </w:r>
      <w:r w:rsidRPr="00C464AB">
        <w:rPr>
          <w:sz w:val="28"/>
          <w:szCs w:val="28"/>
        </w:rPr>
        <w:tab/>
      </w:r>
      <w:r w:rsidR="000D3D34" w:rsidRPr="00C464AB">
        <w:rPr>
          <w:sz w:val="28"/>
          <w:szCs w:val="28"/>
        </w:rPr>
        <w:t>С.В.</w:t>
      </w:r>
      <w:r w:rsidR="000D3D34">
        <w:rPr>
          <w:sz w:val="28"/>
          <w:szCs w:val="28"/>
        </w:rPr>
        <w:t xml:space="preserve"> </w:t>
      </w:r>
      <w:r w:rsidRPr="00C464AB">
        <w:rPr>
          <w:sz w:val="28"/>
          <w:szCs w:val="28"/>
        </w:rPr>
        <w:t>Дмитриенко</w:t>
      </w:r>
      <w:r w:rsidRPr="00C464AB">
        <w:rPr>
          <w:sz w:val="28"/>
          <w:szCs w:val="28"/>
        </w:rPr>
        <w:tab/>
      </w:r>
      <w:r w:rsidR="000D3D34">
        <w:rPr>
          <w:sz w:val="28"/>
          <w:szCs w:val="28"/>
        </w:rPr>
        <w:tab/>
      </w:r>
      <w:r w:rsidRPr="00C464AB">
        <w:rPr>
          <w:sz w:val="28"/>
          <w:szCs w:val="28"/>
        </w:rPr>
        <w:t>44</w:t>
      </w:r>
    </w:p>
    <w:p w:rsidR="004E4DA5" w:rsidRPr="00C464AB" w:rsidRDefault="004E4DA5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C464AB">
        <w:rPr>
          <w:sz w:val="28"/>
          <w:szCs w:val="28"/>
        </w:rPr>
        <w:t>4</w:t>
      </w:r>
      <w:r w:rsidRPr="00C464AB">
        <w:rPr>
          <w:sz w:val="28"/>
          <w:szCs w:val="28"/>
        </w:rPr>
        <w:tab/>
      </w:r>
      <w:r w:rsidR="000D3D34" w:rsidRPr="00C464AB">
        <w:rPr>
          <w:sz w:val="28"/>
          <w:szCs w:val="28"/>
        </w:rPr>
        <w:t>Ю.М.</w:t>
      </w:r>
      <w:r w:rsidR="000D3D34">
        <w:rPr>
          <w:sz w:val="28"/>
          <w:szCs w:val="28"/>
        </w:rPr>
        <w:t xml:space="preserve"> </w:t>
      </w:r>
      <w:r w:rsidRPr="00C464AB">
        <w:rPr>
          <w:sz w:val="28"/>
          <w:szCs w:val="28"/>
        </w:rPr>
        <w:t>Лопатин</w:t>
      </w:r>
      <w:r w:rsidRPr="00C464AB">
        <w:rPr>
          <w:sz w:val="28"/>
          <w:szCs w:val="28"/>
        </w:rPr>
        <w:tab/>
      </w:r>
      <w:r w:rsidR="004B53EC">
        <w:rPr>
          <w:sz w:val="28"/>
          <w:szCs w:val="28"/>
        </w:rPr>
        <w:tab/>
      </w:r>
      <w:r w:rsidRPr="00C464AB">
        <w:rPr>
          <w:sz w:val="28"/>
          <w:szCs w:val="28"/>
        </w:rPr>
        <w:t>37</w:t>
      </w:r>
    </w:p>
    <w:p w:rsidR="004E4DA5" w:rsidRPr="00C464AB" w:rsidRDefault="004E4DA5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C464AB">
        <w:rPr>
          <w:sz w:val="28"/>
          <w:szCs w:val="28"/>
        </w:rPr>
        <w:t>5</w:t>
      </w:r>
      <w:r w:rsidRPr="00C464AB">
        <w:rPr>
          <w:sz w:val="28"/>
          <w:szCs w:val="28"/>
        </w:rPr>
        <w:tab/>
      </w:r>
      <w:r w:rsidR="000D3D34" w:rsidRPr="00C464AB">
        <w:rPr>
          <w:sz w:val="28"/>
          <w:szCs w:val="28"/>
        </w:rPr>
        <w:t>С. В.</w:t>
      </w:r>
      <w:r w:rsidR="000D3D34">
        <w:rPr>
          <w:sz w:val="28"/>
          <w:szCs w:val="28"/>
        </w:rPr>
        <w:t xml:space="preserve"> </w:t>
      </w:r>
      <w:proofErr w:type="spellStart"/>
      <w:r w:rsidRPr="00C464AB">
        <w:rPr>
          <w:sz w:val="28"/>
          <w:szCs w:val="28"/>
        </w:rPr>
        <w:t>Недогода</w:t>
      </w:r>
      <w:proofErr w:type="spellEnd"/>
      <w:r w:rsidRPr="00C464AB">
        <w:rPr>
          <w:sz w:val="28"/>
          <w:szCs w:val="28"/>
        </w:rPr>
        <w:tab/>
      </w:r>
      <w:r w:rsidR="004B53EC">
        <w:rPr>
          <w:sz w:val="28"/>
          <w:szCs w:val="28"/>
        </w:rPr>
        <w:tab/>
      </w:r>
      <w:r w:rsidRPr="00C464AB">
        <w:rPr>
          <w:sz w:val="28"/>
          <w:szCs w:val="28"/>
        </w:rPr>
        <w:t>36</w:t>
      </w:r>
    </w:p>
    <w:p w:rsidR="004E4DA5" w:rsidRPr="00C464AB" w:rsidRDefault="004E4DA5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C464AB">
        <w:rPr>
          <w:sz w:val="28"/>
          <w:szCs w:val="28"/>
        </w:rPr>
        <w:t>6</w:t>
      </w:r>
      <w:r w:rsidRPr="00C464AB">
        <w:rPr>
          <w:sz w:val="28"/>
          <w:szCs w:val="28"/>
        </w:rPr>
        <w:tab/>
      </w:r>
      <w:r w:rsidR="000D3D34" w:rsidRPr="00C464AB">
        <w:rPr>
          <w:sz w:val="28"/>
          <w:szCs w:val="28"/>
        </w:rPr>
        <w:t>В. В.</w:t>
      </w:r>
      <w:r w:rsidR="000D3D34">
        <w:rPr>
          <w:sz w:val="28"/>
          <w:szCs w:val="28"/>
        </w:rPr>
        <w:t xml:space="preserve"> </w:t>
      </w:r>
      <w:proofErr w:type="spellStart"/>
      <w:r w:rsidRPr="00C464AB">
        <w:rPr>
          <w:sz w:val="28"/>
          <w:szCs w:val="28"/>
        </w:rPr>
        <w:t>Шкарин</w:t>
      </w:r>
      <w:proofErr w:type="spellEnd"/>
      <w:r w:rsidRPr="00C464AB">
        <w:rPr>
          <w:sz w:val="28"/>
          <w:szCs w:val="28"/>
        </w:rPr>
        <w:tab/>
      </w:r>
      <w:r w:rsidRPr="00C464AB">
        <w:rPr>
          <w:sz w:val="28"/>
          <w:szCs w:val="28"/>
        </w:rPr>
        <w:tab/>
        <w:t>31</w:t>
      </w:r>
    </w:p>
    <w:p w:rsidR="004E4DA5" w:rsidRPr="00C464AB" w:rsidRDefault="004E4DA5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C464AB">
        <w:rPr>
          <w:sz w:val="28"/>
          <w:szCs w:val="28"/>
        </w:rPr>
        <w:t>7</w:t>
      </w:r>
      <w:r w:rsidRPr="00C464AB">
        <w:rPr>
          <w:sz w:val="28"/>
          <w:szCs w:val="28"/>
        </w:rPr>
        <w:tab/>
      </w:r>
      <w:r w:rsidR="000D3D34" w:rsidRPr="00C464AB">
        <w:rPr>
          <w:sz w:val="28"/>
          <w:szCs w:val="28"/>
        </w:rPr>
        <w:t>Ю.А.</w:t>
      </w:r>
      <w:r w:rsidR="000D3D34">
        <w:rPr>
          <w:sz w:val="28"/>
          <w:szCs w:val="28"/>
        </w:rPr>
        <w:t xml:space="preserve"> </w:t>
      </w:r>
      <w:proofErr w:type="spellStart"/>
      <w:r w:rsidRPr="00C464AB">
        <w:rPr>
          <w:sz w:val="28"/>
          <w:szCs w:val="28"/>
        </w:rPr>
        <w:t>Македонова</w:t>
      </w:r>
      <w:proofErr w:type="spellEnd"/>
      <w:r w:rsidRPr="00C464AB">
        <w:rPr>
          <w:sz w:val="28"/>
          <w:szCs w:val="28"/>
        </w:rPr>
        <w:tab/>
        <w:t>27</w:t>
      </w:r>
    </w:p>
    <w:p w:rsidR="004E4DA5" w:rsidRPr="00C464AB" w:rsidRDefault="004E4DA5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C464AB">
        <w:rPr>
          <w:sz w:val="28"/>
          <w:szCs w:val="28"/>
        </w:rPr>
        <w:t>8</w:t>
      </w:r>
      <w:r w:rsidRPr="00C464AB">
        <w:rPr>
          <w:sz w:val="28"/>
          <w:szCs w:val="28"/>
        </w:rPr>
        <w:tab/>
      </w:r>
      <w:r w:rsidR="000D3D34" w:rsidRPr="00C464AB">
        <w:rPr>
          <w:sz w:val="28"/>
          <w:szCs w:val="28"/>
        </w:rPr>
        <w:t>А.А.</w:t>
      </w:r>
      <w:r w:rsidR="000D3D34">
        <w:rPr>
          <w:sz w:val="28"/>
          <w:szCs w:val="28"/>
        </w:rPr>
        <w:t xml:space="preserve"> </w:t>
      </w:r>
      <w:r w:rsidRPr="00C464AB">
        <w:rPr>
          <w:sz w:val="28"/>
          <w:szCs w:val="28"/>
        </w:rPr>
        <w:t>Воробьев</w:t>
      </w:r>
      <w:r w:rsidRPr="00C464AB">
        <w:rPr>
          <w:sz w:val="28"/>
          <w:szCs w:val="28"/>
        </w:rPr>
        <w:tab/>
      </w:r>
      <w:r w:rsidR="004B53EC">
        <w:rPr>
          <w:sz w:val="28"/>
          <w:szCs w:val="28"/>
        </w:rPr>
        <w:tab/>
      </w:r>
      <w:r w:rsidRPr="00C464AB">
        <w:rPr>
          <w:sz w:val="28"/>
          <w:szCs w:val="28"/>
        </w:rPr>
        <w:t>26</w:t>
      </w:r>
    </w:p>
    <w:p w:rsidR="004E4DA5" w:rsidRPr="00C464AB" w:rsidRDefault="004E4DA5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C464AB">
        <w:rPr>
          <w:sz w:val="28"/>
          <w:szCs w:val="28"/>
        </w:rPr>
        <w:t>9</w:t>
      </w:r>
      <w:r w:rsidRPr="00C464AB">
        <w:rPr>
          <w:sz w:val="28"/>
          <w:szCs w:val="28"/>
        </w:rPr>
        <w:tab/>
      </w:r>
      <w:r w:rsidR="000D3D34" w:rsidRPr="00C464AB">
        <w:rPr>
          <w:sz w:val="28"/>
          <w:szCs w:val="28"/>
        </w:rPr>
        <w:t>М.Е.</w:t>
      </w:r>
      <w:r w:rsidR="000D3D34">
        <w:rPr>
          <w:sz w:val="28"/>
          <w:szCs w:val="28"/>
        </w:rPr>
        <w:t xml:space="preserve"> </w:t>
      </w:r>
      <w:r w:rsidRPr="00C464AB">
        <w:rPr>
          <w:sz w:val="28"/>
          <w:szCs w:val="28"/>
        </w:rPr>
        <w:t>Стаценко</w:t>
      </w:r>
      <w:r w:rsidRPr="00C464AB">
        <w:rPr>
          <w:sz w:val="28"/>
          <w:szCs w:val="28"/>
        </w:rPr>
        <w:tab/>
      </w:r>
      <w:r w:rsidR="004B53EC">
        <w:rPr>
          <w:sz w:val="28"/>
          <w:szCs w:val="28"/>
        </w:rPr>
        <w:tab/>
      </w:r>
      <w:r w:rsidRPr="00C464AB">
        <w:rPr>
          <w:sz w:val="28"/>
          <w:szCs w:val="28"/>
        </w:rPr>
        <w:t>23</w:t>
      </w:r>
    </w:p>
    <w:p w:rsidR="004E4DA5" w:rsidRPr="00C464AB" w:rsidRDefault="004E4DA5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C464AB">
        <w:rPr>
          <w:sz w:val="28"/>
          <w:szCs w:val="28"/>
        </w:rPr>
        <w:t>10</w:t>
      </w:r>
      <w:r w:rsidRPr="00C464AB">
        <w:rPr>
          <w:sz w:val="28"/>
          <w:szCs w:val="28"/>
        </w:rPr>
        <w:tab/>
      </w:r>
      <w:r w:rsidR="000D3D34" w:rsidRPr="00C464AB">
        <w:rPr>
          <w:sz w:val="28"/>
          <w:szCs w:val="28"/>
        </w:rPr>
        <w:t>С.С.</w:t>
      </w:r>
      <w:r w:rsidR="000D3D34">
        <w:rPr>
          <w:sz w:val="28"/>
          <w:szCs w:val="28"/>
        </w:rPr>
        <w:t xml:space="preserve"> </w:t>
      </w:r>
      <w:proofErr w:type="spellStart"/>
      <w:r w:rsidRPr="00C464AB">
        <w:rPr>
          <w:sz w:val="28"/>
          <w:szCs w:val="28"/>
        </w:rPr>
        <w:t>Маскин</w:t>
      </w:r>
      <w:proofErr w:type="spellEnd"/>
      <w:r w:rsidRPr="00C464AB">
        <w:rPr>
          <w:sz w:val="28"/>
          <w:szCs w:val="28"/>
        </w:rPr>
        <w:tab/>
      </w:r>
      <w:r w:rsidRPr="00C464AB">
        <w:rPr>
          <w:sz w:val="28"/>
          <w:szCs w:val="28"/>
        </w:rPr>
        <w:tab/>
        <w:t>21</w:t>
      </w:r>
    </w:p>
    <w:p w:rsidR="004E4DA5" w:rsidRPr="00C464AB" w:rsidRDefault="004E4DA5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C464AB">
        <w:rPr>
          <w:sz w:val="28"/>
          <w:szCs w:val="28"/>
        </w:rPr>
        <w:t>11</w:t>
      </w:r>
      <w:r w:rsidRPr="00C464AB">
        <w:rPr>
          <w:sz w:val="28"/>
          <w:szCs w:val="28"/>
        </w:rPr>
        <w:tab/>
      </w:r>
      <w:r w:rsidR="000D3D34" w:rsidRPr="00C464AB">
        <w:rPr>
          <w:sz w:val="28"/>
          <w:szCs w:val="28"/>
        </w:rPr>
        <w:t>А.А.</w:t>
      </w:r>
      <w:r w:rsidR="000D3D34">
        <w:rPr>
          <w:sz w:val="28"/>
          <w:szCs w:val="28"/>
        </w:rPr>
        <w:t xml:space="preserve"> </w:t>
      </w:r>
      <w:r w:rsidRPr="00C464AB">
        <w:rPr>
          <w:sz w:val="28"/>
          <w:szCs w:val="28"/>
        </w:rPr>
        <w:t>Озеров</w:t>
      </w:r>
      <w:r w:rsidRPr="00C464AB">
        <w:rPr>
          <w:sz w:val="28"/>
          <w:szCs w:val="28"/>
        </w:rPr>
        <w:tab/>
      </w:r>
      <w:r w:rsidRPr="00C464AB">
        <w:rPr>
          <w:sz w:val="28"/>
          <w:szCs w:val="28"/>
        </w:rPr>
        <w:tab/>
        <w:t>21</w:t>
      </w:r>
    </w:p>
    <w:p w:rsidR="004E4DA5" w:rsidRPr="00C464AB" w:rsidRDefault="004E4DA5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C464AB">
        <w:rPr>
          <w:sz w:val="28"/>
          <w:szCs w:val="28"/>
        </w:rPr>
        <w:t>12</w:t>
      </w:r>
      <w:r w:rsidRPr="00C464AB">
        <w:rPr>
          <w:sz w:val="28"/>
          <w:szCs w:val="28"/>
        </w:rPr>
        <w:tab/>
      </w:r>
      <w:r w:rsidR="000D3D34" w:rsidRPr="00C464AB">
        <w:rPr>
          <w:sz w:val="28"/>
          <w:szCs w:val="28"/>
        </w:rPr>
        <w:t>С.В.</w:t>
      </w:r>
      <w:r w:rsidR="000D3D34">
        <w:rPr>
          <w:sz w:val="28"/>
          <w:szCs w:val="28"/>
        </w:rPr>
        <w:t xml:space="preserve"> </w:t>
      </w:r>
      <w:proofErr w:type="spellStart"/>
      <w:r w:rsidRPr="00C464AB">
        <w:rPr>
          <w:sz w:val="28"/>
          <w:szCs w:val="28"/>
        </w:rPr>
        <w:t>Курушина</w:t>
      </w:r>
      <w:proofErr w:type="spellEnd"/>
      <w:r w:rsidRPr="00C464AB">
        <w:rPr>
          <w:sz w:val="28"/>
          <w:szCs w:val="28"/>
        </w:rPr>
        <w:tab/>
      </w:r>
      <w:r w:rsidR="004B53EC">
        <w:rPr>
          <w:sz w:val="28"/>
          <w:szCs w:val="28"/>
        </w:rPr>
        <w:tab/>
      </w:r>
      <w:r w:rsidRPr="00C464AB">
        <w:rPr>
          <w:sz w:val="28"/>
          <w:szCs w:val="28"/>
        </w:rPr>
        <w:t>20</w:t>
      </w:r>
    </w:p>
    <w:p w:rsidR="004E4DA5" w:rsidRPr="00C464AB" w:rsidRDefault="004E4DA5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C464AB">
        <w:rPr>
          <w:sz w:val="28"/>
          <w:szCs w:val="28"/>
        </w:rPr>
        <w:t>13</w:t>
      </w:r>
      <w:r w:rsidRPr="00C464AB">
        <w:rPr>
          <w:sz w:val="28"/>
          <w:szCs w:val="28"/>
        </w:rPr>
        <w:tab/>
      </w:r>
      <w:r w:rsidR="000D3D34" w:rsidRPr="00C464AB">
        <w:rPr>
          <w:sz w:val="28"/>
          <w:szCs w:val="28"/>
        </w:rPr>
        <w:t>С.И.</w:t>
      </w:r>
      <w:r w:rsidR="000D3D34">
        <w:rPr>
          <w:sz w:val="28"/>
          <w:szCs w:val="28"/>
        </w:rPr>
        <w:t xml:space="preserve"> </w:t>
      </w:r>
      <w:r w:rsidRPr="00C464AB">
        <w:rPr>
          <w:sz w:val="28"/>
          <w:szCs w:val="28"/>
        </w:rPr>
        <w:t>Панин</w:t>
      </w:r>
      <w:r w:rsidR="000D3D34">
        <w:rPr>
          <w:sz w:val="28"/>
          <w:szCs w:val="28"/>
        </w:rPr>
        <w:tab/>
      </w:r>
      <w:r w:rsidRPr="00C464AB">
        <w:rPr>
          <w:sz w:val="28"/>
          <w:szCs w:val="28"/>
        </w:rPr>
        <w:tab/>
      </w:r>
      <w:r w:rsidRPr="00C464AB">
        <w:rPr>
          <w:sz w:val="28"/>
          <w:szCs w:val="28"/>
        </w:rPr>
        <w:tab/>
        <w:t>19</w:t>
      </w:r>
    </w:p>
    <w:p w:rsidR="004E4DA5" w:rsidRPr="00C464AB" w:rsidRDefault="004E4DA5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C464AB">
        <w:rPr>
          <w:sz w:val="28"/>
          <w:szCs w:val="28"/>
        </w:rPr>
        <w:t>14</w:t>
      </w:r>
      <w:r w:rsidRPr="00C464AB">
        <w:rPr>
          <w:sz w:val="28"/>
          <w:szCs w:val="28"/>
        </w:rPr>
        <w:tab/>
      </w:r>
      <w:r w:rsidR="000D3D34" w:rsidRPr="00C464AB">
        <w:rPr>
          <w:sz w:val="28"/>
          <w:szCs w:val="28"/>
        </w:rPr>
        <w:t>Л.В.</w:t>
      </w:r>
      <w:r w:rsidR="000D3D34">
        <w:rPr>
          <w:sz w:val="28"/>
          <w:szCs w:val="28"/>
        </w:rPr>
        <w:t xml:space="preserve"> </w:t>
      </w:r>
      <w:r w:rsidRPr="00C464AB">
        <w:rPr>
          <w:sz w:val="28"/>
          <w:szCs w:val="28"/>
        </w:rPr>
        <w:t>Ткаченко</w:t>
      </w:r>
      <w:r w:rsidRPr="00C464AB">
        <w:rPr>
          <w:sz w:val="28"/>
          <w:szCs w:val="28"/>
        </w:rPr>
        <w:tab/>
      </w:r>
      <w:r w:rsidR="004B53EC">
        <w:rPr>
          <w:sz w:val="28"/>
          <w:szCs w:val="28"/>
        </w:rPr>
        <w:tab/>
      </w:r>
      <w:r w:rsidRPr="00C464AB">
        <w:rPr>
          <w:sz w:val="28"/>
          <w:szCs w:val="28"/>
        </w:rPr>
        <w:t>18</w:t>
      </w:r>
    </w:p>
    <w:p w:rsidR="004E4DA5" w:rsidRPr="00C464AB" w:rsidRDefault="004E4DA5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C464AB">
        <w:rPr>
          <w:sz w:val="28"/>
          <w:szCs w:val="28"/>
        </w:rPr>
        <w:t>15</w:t>
      </w:r>
      <w:r w:rsidRPr="00C464AB">
        <w:rPr>
          <w:sz w:val="28"/>
          <w:szCs w:val="28"/>
        </w:rPr>
        <w:tab/>
      </w:r>
      <w:r w:rsidR="000D3D34" w:rsidRPr="00C464AB">
        <w:rPr>
          <w:sz w:val="28"/>
          <w:szCs w:val="28"/>
        </w:rPr>
        <w:t>А.В.</w:t>
      </w:r>
      <w:r w:rsidR="000D3D34">
        <w:rPr>
          <w:sz w:val="28"/>
          <w:szCs w:val="28"/>
        </w:rPr>
        <w:t xml:space="preserve"> </w:t>
      </w:r>
      <w:r w:rsidRPr="00C464AB">
        <w:rPr>
          <w:sz w:val="28"/>
          <w:szCs w:val="28"/>
        </w:rPr>
        <w:t>Смирнов</w:t>
      </w:r>
      <w:r w:rsidRPr="00C464AB">
        <w:rPr>
          <w:sz w:val="28"/>
          <w:szCs w:val="28"/>
        </w:rPr>
        <w:tab/>
      </w:r>
      <w:r w:rsidR="004B53EC">
        <w:rPr>
          <w:sz w:val="28"/>
          <w:szCs w:val="28"/>
        </w:rPr>
        <w:tab/>
      </w:r>
      <w:r w:rsidRPr="00C464AB">
        <w:rPr>
          <w:sz w:val="28"/>
          <w:szCs w:val="28"/>
        </w:rPr>
        <w:t>18</w:t>
      </w:r>
    </w:p>
    <w:p w:rsidR="004E4DA5" w:rsidRPr="00C464AB" w:rsidRDefault="004E4DA5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C464AB">
        <w:rPr>
          <w:sz w:val="28"/>
          <w:szCs w:val="28"/>
        </w:rPr>
        <w:t>16</w:t>
      </w:r>
      <w:r w:rsidRPr="00C464AB">
        <w:rPr>
          <w:sz w:val="28"/>
          <w:szCs w:val="28"/>
        </w:rPr>
        <w:tab/>
      </w:r>
      <w:r w:rsidR="000D3D34" w:rsidRPr="00C464AB">
        <w:rPr>
          <w:sz w:val="28"/>
          <w:szCs w:val="28"/>
        </w:rPr>
        <w:t>Д. В.</w:t>
      </w:r>
      <w:r w:rsidR="000D3D34">
        <w:rPr>
          <w:sz w:val="28"/>
          <w:szCs w:val="28"/>
        </w:rPr>
        <w:t xml:space="preserve"> </w:t>
      </w:r>
      <w:r w:rsidRPr="00C464AB">
        <w:rPr>
          <w:sz w:val="28"/>
          <w:szCs w:val="28"/>
        </w:rPr>
        <w:t>Михальченко</w:t>
      </w:r>
      <w:r w:rsidRPr="00C464AB">
        <w:rPr>
          <w:sz w:val="28"/>
          <w:szCs w:val="28"/>
        </w:rPr>
        <w:tab/>
        <w:t>18</w:t>
      </w:r>
    </w:p>
    <w:p w:rsidR="004E4DA5" w:rsidRPr="00C464AB" w:rsidRDefault="004E4DA5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C464AB">
        <w:rPr>
          <w:sz w:val="28"/>
          <w:szCs w:val="28"/>
        </w:rPr>
        <w:t>17</w:t>
      </w:r>
      <w:r w:rsidRPr="00C464AB">
        <w:rPr>
          <w:sz w:val="28"/>
          <w:szCs w:val="28"/>
        </w:rPr>
        <w:tab/>
      </w:r>
      <w:r w:rsidR="000D3D34" w:rsidRPr="00C464AB">
        <w:rPr>
          <w:sz w:val="28"/>
          <w:szCs w:val="28"/>
        </w:rPr>
        <w:t xml:space="preserve">А. Е. </w:t>
      </w:r>
      <w:proofErr w:type="spellStart"/>
      <w:r w:rsidRPr="00C464AB">
        <w:rPr>
          <w:sz w:val="28"/>
          <w:szCs w:val="28"/>
        </w:rPr>
        <w:t>Барулин</w:t>
      </w:r>
      <w:proofErr w:type="spellEnd"/>
      <w:r w:rsidRPr="00C464AB">
        <w:rPr>
          <w:sz w:val="28"/>
          <w:szCs w:val="28"/>
        </w:rPr>
        <w:tab/>
      </w:r>
      <w:r w:rsidR="004B53EC">
        <w:rPr>
          <w:sz w:val="28"/>
          <w:szCs w:val="28"/>
        </w:rPr>
        <w:tab/>
      </w:r>
      <w:r w:rsidRPr="00C464AB">
        <w:rPr>
          <w:sz w:val="28"/>
          <w:szCs w:val="28"/>
        </w:rPr>
        <w:t>16</w:t>
      </w:r>
    </w:p>
    <w:p w:rsidR="004E4DA5" w:rsidRPr="00C464AB" w:rsidRDefault="004E4DA5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C464AB">
        <w:rPr>
          <w:sz w:val="28"/>
          <w:szCs w:val="28"/>
        </w:rPr>
        <w:t>18</w:t>
      </w:r>
      <w:r w:rsidRPr="00C464AB">
        <w:rPr>
          <w:sz w:val="28"/>
          <w:szCs w:val="28"/>
        </w:rPr>
        <w:tab/>
      </w:r>
      <w:r w:rsidR="000D3D34" w:rsidRPr="00C464AB">
        <w:rPr>
          <w:sz w:val="28"/>
          <w:szCs w:val="28"/>
        </w:rPr>
        <w:t>В.И.</w:t>
      </w:r>
      <w:r w:rsidR="000D3D34">
        <w:rPr>
          <w:sz w:val="28"/>
          <w:szCs w:val="28"/>
        </w:rPr>
        <w:t xml:space="preserve"> </w:t>
      </w:r>
      <w:r w:rsidRPr="00C464AB">
        <w:rPr>
          <w:sz w:val="28"/>
          <w:szCs w:val="28"/>
        </w:rPr>
        <w:t>Петров</w:t>
      </w:r>
      <w:r w:rsidRPr="00C464AB">
        <w:rPr>
          <w:sz w:val="28"/>
          <w:szCs w:val="28"/>
        </w:rPr>
        <w:tab/>
      </w:r>
      <w:r w:rsidRPr="00C464AB">
        <w:rPr>
          <w:sz w:val="28"/>
          <w:szCs w:val="28"/>
        </w:rPr>
        <w:tab/>
        <w:t>15</w:t>
      </w:r>
    </w:p>
    <w:p w:rsidR="004E4DA5" w:rsidRPr="00C464AB" w:rsidRDefault="004E4DA5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C464AB">
        <w:rPr>
          <w:sz w:val="28"/>
          <w:szCs w:val="28"/>
        </w:rPr>
        <w:t>19</w:t>
      </w:r>
      <w:r w:rsidRPr="00C464AB">
        <w:rPr>
          <w:sz w:val="28"/>
          <w:szCs w:val="28"/>
        </w:rPr>
        <w:tab/>
      </w:r>
      <w:r w:rsidR="000D3D34" w:rsidRPr="00C464AB">
        <w:rPr>
          <w:sz w:val="28"/>
          <w:szCs w:val="28"/>
        </w:rPr>
        <w:t>С.В.</w:t>
      </w:r>
      <w:r w:rsidR="000D3D34">
        <w:rPr>
          <w:sz w:val="28"/>
          <w:szCs w:val="28"/>
        </w:rPr>
        <w:t xml:space="preserve"> </w:t>
      </w:r>
      <w:proofErr w:type="spellStart"/>
      <w:r w:rsidRPr="00C464AB">
        <w:rPr>
          <w:sz w:val="28"/>
          <w:szCs w:val="28"/>
        </w:rPr>
        <w:t>Поройский</w:t>
      </w:r>
      <w:proofErr w:type="spellEnd"/>
      <w:r w:rsidRPr="00C464AB">
        <w:rPr>
          <w:sz w:val="28"/>
          <w:szCs w:val="28"/>
        </w:rPr>
        <w:tab/>
      </w:r>
      <w:r w:rsidR="004B53EC">
        <w:rPr>
          <w:sz w:val="28"/>
          <w:szCs w:val="28"/>
        </w:rPr>
        <w:tab/>
      </w:r>
      <w:r w:rsidRPr="00C464AB">
        <w:rPr>
          <w:sz w:val="28"/>
          <w:szCs w:val="28"/>
        </w:rPr>
        <w:t>11</w:t>
      </w:r>
    </w:p>
    <w:p w:rsidR="004E4DA5" w:rsidRPr="00C464AB" w:rsidRDefault="004E4DA5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C464AB">
        <w:rPr>
          <w:sz w:val="28"/>
          <w:szCs w:val="28"/>
        </w:rPr>
        <w:t>20</w:t>
      </w:r>
      <w:r w:rsidRPr="00C464AB">
        <w:rPr>
          <w:sz w:val="28"/>
          <w:szCs w:val="28"/>
        </w:rPr>
        <w:tab/>
      </w:r>
      <w:r w:rsidR="000D3D34" w:rsidRPr="00C464AB">
        <w:rPr>
          <w:sz w:val="28"/>
          <w:szCs w:val="28"/>
        </w:rPr>
        <w:t>Н.И.</w:t>
      </w:r>
      <w:r w:rsidR="000D3D34">
        <w:rPr>
          <w:sz w:val="28"/>
          <w:szCs w:val="28"/>
        </w:rPr>
        <w:t xml:space="preserve"> </w:t>
      </w:r>
      <w:proofErr w:type="spellStart"/>
      <w:r w:rsidRPr="00C464AB">
        <w:rPr>
          <w:sz w:val="28"/>
          <w:szCs w:val="28"/>
        </w:rPr>
        <w:t>Латышевская</w:t>
      </w:r>
      <w:proofErr w:type="spellEnd"/>
      <w:r w:rsidRPr="00C464AB">
        <w:rPr>
          <w:sz w:val="28"/>
          <w:szCs w:val="28"/>
        </w:rPr>
        <w:tab/>
        <w:t>10</w:t>
      </w:r>
    </w:p>
    <w:p w:rsidR="00F475E3" w:rsidRPr="00C464AB" w:rsidRDefault="004E4DA5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C464AB">
        <w:rPr>
          <w:sz w:val="28"/>
          <w:szCs w:val="28"/>
        </w:rPr>
        <w:lastRenderedPageBreak/>
        <w:t>21</w:t>
      </w:r>
      <w:r w:rsidRPr="00C464AB">
        <w:rPr>
          <w:sz w:val="28"/>
          <w:szCs w:val="28"/>
        </w:rPr>
        <w:tab/>
      </w:r>
      <w:r w:rsidR="000D3D34" w:rsidRPr="00C464AB">
        <w:rPr>
          <w:sz w:val="28"/>
          <w:szCs w:val="28"/>
        </w:rPr>
        <w:t>И.А.</w:t>
      </w:r>
      <w:r w:rsidR="000D3D34">
        <w:rPr>
          <w:sz w:val="28"/>
          <w:szCs w:val="28"/>
        </w:rPr>
        <w:t xml:space="preserve"> </w:t>
      </w:r>
      <w:proofErr w:type="spellStart"/>
      <w:r w:rsidRPr="00C464AB">
        <w:rPr>
          <w:sz w:val="28"/>
          <w:szCs w:val="28"/>
        </w:rPr>
        <w:t>Гндоян</w:t>
      </w:r>
      <w:proofErr w:type="spellEnd"/>
      <w:r w:rsidRPr="00C464AB">
        <w:rPr>
          <w:sz w:val="28"/>
          <w:szCs w:val="28"/>
        </w:rPr>
        <w:tab/>
      </w:r>
      <w:r w:rsidRPr="00C464AB">
        <w:rPr>
          <w:sz w:val="28"/>
          <w:szCs w:val="28"/>
        </w:rPr>
        <w:tab/>
        <w:t>10</w:t>
      </w:r>
    </w:p>
    <w:p w:rsidR="00715812" w:rsidRPr="00C464AB" w:rsidRDefault="002A537B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Полный с</w:t>
      </w:r>
      <w:r w:rsidR="00715812" w:rsidRPr="00C464AB">
        <w:rPr>
          <w:i/>
          <w:iCs/>
          <w:sz w:val="28"/>
          <w:szCs w:val="28"/>
        </w:rPr>
        <w:t xml:space="preserve">писок публикаций </w:t>
      </w:r>
      <w:r>
        <w:rPr>
          <w:i/>
          <w:iCs/>
          <w:sz w:val="28"/>
          <w:szCs w:val="28"/>
        </w:rPr>
        <w:t xml:space="preserve">будет представлен в группе заведующих кафедрами </w:t>
      </w:r>
      <w:proofErr w:type="spellStart"/>
      <w:r>
        <w:rPr>
          <w:i/>
          <w:iCs/>
          <w:sz w:val="28"/>
          <w:szCs w:val="28"/>
          <w:lang w:val="en-US"/>
        </w:rPr>
        <w:t>WhatsApp</w:t>
      </w:r>
      <w:proofErr w:type="spellEnd"/>
      <w:r w:rsidRPr="002A537B">
        <w:rPr>
          <w:i/>
          <w:iCs/>
          <w:sz w:val="28"/>
          <w:szCs w:val="28"/>
        </w:rPr>
        <w:t>.</w:t>
      </w:r>
    </w:p>
    <w:p w:rsidR="00F04895" w:rsidRPr="000D3D34" w:rsidRDefault="00F04895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C464AB">
        <w:rPr>
          <w:sz w:val="28"/>
          <w:szCs w:val="28"/>
        </w:rPr>
        <w:t xml:space="preserve">Один из важнейших показателей публикационной активности вуза </w:t>
      </w:r>
      <w:r w:rsidRPr="00C464AB">
        <w:rPr>
          <w:b/>
          <w:bCs/>
          <w:sz w:val="28"/>
          <w:szCs w:val="28"/>
        </w:rPr>
        <w:t xml:space="preserve">– количество статей в российских журналах, входящих в </w:t>
      </w:r>
      <w:r w:rsidRPr="00C464AB">
        <w:rPr>
          <w:b/>
          <w:bCs/>
          <w:sz w:val="28"/>
          <w:szCs w:val="28"/>
          <w:lang w:val="en-US"/>
        </w:rPr>
        <w:t>Russian</w:t>
      </w:r>
      <w:r w:rsidRPr="00C464AB">
        <w:rPr>
          <w:b/>
          <w:bCs/>
          <w:sz w:val="28"/>
          <w:szCs w:val="28"/>
        </w:rPr>
        <w:t xml:space="preserve"> </w:t>
      </w:r>
      <w:r w:rsidRPr="00C464AB">
        <w:rPr>
          <w:b/>
          <w:bCs/>
          <w:sz w:val="28"/>
          <w:szCs w:val="28"/>
          <w:lang w:val="en-US"/>
        </w:rPr>
        <w:t>Science</w:t>
      </w:r>
      <w:r w:rsidRPr="00C464AB">
        <w:rPr>
          <w:b/>
          <w:bCs/>
          <w:sz w:val="28"/>
          <w:szCs w:val="28"/>
        </w:rPr>
        <w:t xml:space="preserve"> </w:t>
      </w:r>
      <w:r w:rsidRPr="00C464AB">
        <w:rPr>
          <w:b/>
          <w:bCs/>
          <w:sz w:val="28"/>
          <w:szCs w:val="28"/>
          <w:lang w:val="en-US"/>
        </w:rPr>
        <w:t>Citation</w:t>
      </w:r>
      <w:r w:rsidRPr="00C464AB">
        <w:rPr>
          <w:b/>
          <w:bCs/>
          <w:sz w:val="28"/>
          <w:szCs w:val="28"/>
        </w:rPr>
        <w:t xml:space="preserve"> </w:t>
      </w:r>
      <w:r w:rsidRPr="00C464AB">
        <w:rPr>
          <w:b/>
          <w:bCs/>
          <w:sz w:val="28"/>
          <w:szCs w:val="28"/>
          <w:lang w:val="en-US"/>
        </w:rPr>
        <w:t>index</w:t>
      </w:r>
      <w:r w:rsidRPr="00C464AB">
        <w:rPr>
          <w:sz w:val="28"/>
          <w:szCs w:val="28"/>
        </w:rPr>
        <w:t xml:space="preserve">. Коллекция </w:t>
      </w:r>
      <w:proofErr w:type="spellStart"/>
      <w:r w:rsidRPr="00C464AB">
        <w:rPr>
          <w:sz w:val="28"/>
          <w:szCs w:val="28"/>
          <w:lang w:val="en-US"/>
        </w:rPr>
        <w:t>RSCI</w:t>
      </w:r>
      <w:proofErr w:type="spellEnd"/>
      <w:r w:rsidRPr="00C464AB">
        <w:rPr>
          <w:sz w:val="28"/>
          <w:szCs w:val="28"/>
        </w:rPr>
        <w:t xml:space="preserve"> – это лучшие российские журналы по актуальным направлениям, отобранные </w:t>
      </w:r>
      <w:proofErr w:type="spellStart"/>
      <w:r w:rsidRPr="00C464AB">
        <w:rPr>
          <w:sz w:val="28"/>
          <w:szCs w:val="28"/>
          <w:lang w:val="en-US"/>
        </w:rPr>
        <w:t>elibrary</w:t>
      </w:r>
      <w:proofErr w:type="spellEnd"/>
      <w:r w:rsidRPr="00C464AB">
        <w:rPr>
          <w:sz w:val="28"/>
          <w:szCs w:val="28"/>
        </w:rPr>
        <w:t xml:space="preserve"> и рабочей группой экспертов. Целью этого проекта является размещение российских журналов на платформе </w:t>
      </w:r>
      <w:r w:rsidRPr="00C464AB">
        <w:rPr>
          <w:sz w:val="28"/>
          <w:szCs w:val="28"/>
          <w:lang w:val="en-US"/>
        </w:rPr>
        <w:t>Web</w:t>
      </w:r>
      <w:r w:rsidRPr="00C464AB">
        <w:rPr>
          <w:sz w:val="28"/>
          <w:szCs w:val="28"/>
        </w:rPr>
        <w:t xml:space="preserve"> </w:t>
      </w:r>
      <w:r w:rsidRPr="00C464AB">
        <w:rPr>
          <w:sz w:val="28"/>
          <w:szCs w:val="28"/>
          <w:lang w:val="en-US"/>
        </w:rPr>
        <w:t>of</w:t>
      </w:r>
      <w:r w:rsidRPr="00C464AB">
        <w:rPr>
          <w:sz w:val="28"/>
          <w:szCs w:val="28"/>
        </w:rPr>
        <w:t xml:space="preserve"> </w:t>
      </w:r>
      <w:r w:rsidRPr="00C464AB">
        <w:rPr>
          <w:sz w:val="28"/>
          <w:szCs w:val="28"/>
          <w:lang w:val="en-US"/>
        </w:rPr>
        <w:t>Science</w:t>
      </w:r>
      <w:r w:rsidRPr="00C464AB">
        <w:rPr>
          <w:sz w:val="28"/>
          <w:szCs w:val="28"/>
        </w:rPr>
        <w:t xml:space="preserve"> в качестве национальной российской коллекции (не в основных индексах). Попадание журнала и автора в эту базу данных </w:t>
      </w:r>
      <w:r w:rsidR="00A57AD8" w:rsidRPr="000D3D34">
        <w:rPr>
          <w:sz w:val="28"/>
          <w:szCs w:val="28"/>
        </w:rPr>
        <w:t>подтверждает</w:t>
      </w:r>
      <w:r w:rsidRPr="000D3D34">
        <w:rPr>
          <w:sz w:val="28"/>
          <w:szCs w:val="28"/>
        </w:rPr>
        <w:t xml:space="preserve"> высокий уровень</w:t>
      </w:r>
      <w:r w:rsidR="000D3D34" w:rsidRPr="000D3D34">
        <w:rPr>
          <w:sz w:val="28"/>
          <w:szCs w:val="28"/>
        </w:rPr>
        <w:t xml:space="preserve"> научного исследования</w:t>
      </w:r>
      <w:r w:rsidRPr="000D3D34">
        <w:rPr>
          <w:sz w:val="28"/>
          <w:szCs w:val="28"/>
        </w:rPr>
        <w:t>.</w:t>
      </w:r>
    </w:p>
    <w:p w:rsidR="00F04895" w:rsidRPr="000D3D34" w:rsidRDefault="00F04895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0D3D34">
        <w:rPr>
          <w:sz w:val="28"/>
          <w:szCs w:val="28"/>
        </w:rPr>
        <w:t>В 2021 год</w:t>
      </w:r>
      <w:r w:rsidR="000D3D34" w:rsidRPr="000D3D34">
        <w:rPr>
          <w:sz w:val="28"/>
          <w:szCs w:val="28"/>
        </w:rPr>
        <w:t>у</w:t>
      </w:r>
      <w:r w:rsidRPr="000D3D34">
        <w:rPr>
          <w:sz w:val="28"/>
          <w:szCs w:val="28"/>
        </w:rPr>
        <w:t xml:space="preserve"> </w:t>
      </w:r>
      <w:r w:rsidR="000D3D34" w:rsidRPr="000D3D34">
        <w:rPr>
          <w:sz w:val="28"/>
          <w:szCs w:val="28"/>
        </w:rPr>
        <w:t xml:space="preserve">экспертами </w:t>
      </w:r>
      <w:r w:rsidRPr="000D3D34">
        <w:rPr>
          <w:sz w:val="28"/>
          <w:szCs w:val="28"/>
        </w:rPr>
        <w:t xml:space="preserve">Высшей аттестационной комиссией </w:t>
      </w:r>
      <w:proofErr w:type="spellStart"/>
      <w:r w:rsidRPr="000D3D34">
        <w:rPr>
          <w:sz w:val="28"/>
          <w:szCs w:val="28"/>
        </w:rPr>
        <w:t>Мин</w:t>
      </w:r>
      <w:r w:rsidR="0034563C" w:rsidRPr="000D3D34">
        <w:rPr>
          <w:sz w:val="28"/>
          <w:szCs w:val="28"/>
        </w:rPr>
        <w:t>обр</w:t>
      </w:r>
      <w:r w:rsidR="000D3D34" w:rsidRPr="000D3D34">
        <w:rPr>
          <w:sz w:val="28"/>
          <w:szCs w:val="28"/>
        </w:rPr>
        <w:t>науки</w:t>
      </w:r>
      <w:proofErr w:type="spellEnd"/>
      <w:r w:rsidR="000D3D34" w:rsidRPr="000D3D34">
        <w:rPr>
          <w:sz w:val="28"/>
          <w:szCs w:val="28"/>
        </w:rPr>
        <w:t xml:space="preserve"> России предложено при защите диссертации приравнять </w:t>
      </w:r>
      <w:r w:rsidRPr="000D3D34">
        <w:rPr>
          <w:sz w:val="28"/>
          <w:szCs w:val="28"/>
        </w:rPr>
        <w:t xml:space="preserve">публикации в журналах, входящих в </w:t>
      </w:r>
      <w:proofErr w:type="spellStart"/>
      <w:r w:rsidRPr="000D3D34">
        <w:rPr>
          <w:sz w:val="28"/>
          <w:szCs w:val="28"/>
          <w:lang w:val="en-US"/>
        </w:rPr>
        <w:t>RSCI</w:t>
      </w:r>
      <w:proofErr w:type="spellEnd"/>
      <w:r w:rsidRPr="000D3D34">
        <w:rPr>
          <w:sz w:val="28"/>
          <w:szCs w:val="28"/>
        </w:rPr>
        <w:t xml:space="preserve">, к статьям, входящим в </w:t>
      </w:r>
      <w:r w:rsidRPr="000D3D34">
        <w:rPr>
          <w:sz w:val="28"/>
          <w:szCs w:val="28"/>
          <w:lang w:val="en-US"/>
        </w:rPr>
        <w:t>Scopus</w:t>
      </w:r>
      <w:r w:rsidRPr="000D3D34">
        <w:rPr>
          <w:sz w:val="28"/>
          <w:szCs w:val="28"/>
        </w:rPr>
        <w:t xml:space="preserve"> и в основные индексы </w:t>
      </w:r>
      <w:r w:rsidRPr="000D3D34">
        <w:rPr>
          <w:sz w:val="28"/>
          <w:szCs w:val="28"/>
          <w:lang w:val="en-US"/>
        </w:rPr>
        <w:t>Web</w:t>
      </w:r>
      <w:r w:rsidRPr="000D3D34">
        <w:rPr>
          <w:sz w:val="28"/>
          <w:szCs w:val="28"/>
        </w:rPr>
        <w:t xml:space="preserve"> </w:t>
      </w:r>
      <w:r w:rsidRPr="000D3D34">
        <w:rPr>
          <w:sz w:val="28"/>
          <w:szCs w:val="28"/>
          <w:lang w:val="en-US"/>
        </w:rPr>
        <w:t>of</w:t>
      </w:r>
      <w:r w:rsidRPr="000D3D34">
        <w:rPr>
          <w:sz w:val="28"/>
          <w:szCs w:val="28"/>
        </w:rPr>
        <w:t xml:space="preserve"> </w:t>
      </w:r>
      <w:r w:rsidRPr="000D3D34">
        <w:rPr>
          <w:sz w:val="28"/>
          <w:szCs w:val="28"/>
          <w:lang w:val="en-US"/>
        </w:rPr>
        <w:t>Science</w:t>
      </w:r>
      <w:r w:rsidRPr="000D3D34">
        <w:rPr>
          <w:sz w:val="28"/>
          <w:szCs w:val="28"/>
        </w:rPr>
        <w:t>.</w:t>
      </w:r>
      <w:r w:rsidR="000D3D34" w:rsidRPr="000D3D34">
        <w:rPr>
          <w:sz w:val="28"/>
          <w:szCs w:val="28"/>
        </w:rPr>
        <w:t xml:space="preserve"> </w:t>
      </w:r>
    </w:p>
    <w:p w:rsidR="00291A2A" w:rsidRPr="00C464AB" w:rsidRDefault="00291A2A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D3D34">
        <w:rPr>
          <w:sz w:val="28"/>
          <w:szCs w:val="28"/>
          <w:lang w:val="en-US"/>
        </w:rPr>
        <w:t>RSCI</w:t>
      </w:r>
      <w:proofErr w:type="spellEnd"/>
      <w:r w:rsidRPr="000D3D34">
        <w:rPr>
          <w:sz w:val="28"/>
          <w:szCs w:val="28"/>
        </w:rPr>
        <w:t xml:space="preserve"> </w:t>
      </w:r>
      <w:r w:rsidR="006D192B" w:rsidRPr="00C464AB">
        <w:rPr>
          <w:sz w:val="28"/>
          <w:szCs w:val="28"/>
        </w:rPr>
        <w:t>–</w:t>
      </w:r>
      <w:r w:rsidRPr="000D3D34">
        <w:rPr>
          <w:sz w:val="28"/>
          <w:szCs w:val="28"/>
        </w:rPr>
        <w:t xml:space="preserve"> это междисциплинарная база данных</w:t>
      </w:r>
      <w:r w:rsidR="00042646">
        <w:rPr>
          <w:sz w:val="28"/>
          <w:szCs w:val="28"/>
        </w:rPr>
        <w:t>.</w:t>
      </w:r>
      <w:proofErr w:type="gramEnd"/>
      <w:r w:rsidR="00042646">
        <w:rPr>
          <w:sz w:val="28"/>
          <w:szCs w:val="28"/>
        </w:rPr>
        <w:t xml:space="preserve"> С</w:t>
      </w:r>
      <w:r w:rsidRPr="000D3D34">
        <w:rPr>
          <w:sz w:val="28"/>
          <w:szCs w:val="28"/>
        </w:rPr>
        <w:t>ейчас в нее входят 887</w:t>
      </w:r>
      <w:r w:rsidRPr="00C464AB">
        <w:rPr>
          <w:sz w:val="28"/>
          <w:szCs w:val="28"/>
        </w:rPr>
        <w:t xml:space="preserve"> журналов</w:t>
      </w:r>
      <w:r w:rsidR="00042646">
        <w:rPr>
          <w:sz w:val="28"/>
          <w:szCs w:val="28"/>
        </w:rPr>
        <w:t>, из них 357 не индексируются в международных базах данных.</w:t>
      </w:r>
      <w:r w:rsidRPr="00C464AB">
        <w:rPr>
          <w:sz w:val="28"/>
          <w:szCs w:val="28"/>
        </w:rPr>
        <w:t xml:space="preserve"> </w:t>
      </w:r>
      <w:r w:rsidR="00042646">
        <w:rPr>
          <w:sz w:val="28"/>
          <w:szCs w:val="28"/>
        </w:rPr>
        <w:t>Данная коллекция включает</w:t>
      </w:r>
      <w:r w:rsidRPr="00C464AB">
        <w:rPr>
          <w:sz w:val="28"/>
          <w:szCs w:val="28"/>
        </w:rPr>
        <w:t xml:space="preserve"> 188 журналов по медицине и здравоохранению, 84 по биолог</w:t>
      </w:r>
      <w:r w:rsidR="00517B91" w:rsidRPr="00C464AB">
        <w:rPr>
          <w:sz w:val="28"/>
          <w:szCs w:val="28"/>
        </w:rPr>
        <w:t>и</w:t>
      </w:r>
      <w:r w:rsidRPr="00C464AB">
        <w:rPr>
          <w:sz w:val="28"/>
          <w:szCs w:val="28"/>
        </w:rPr>
        <w:t>и, 8 по биотехнологиям, 5 по организации и управлению, 17 по психологии, 50 по химии, достаточное количество журналов по общественным и гуманитарным наукам.</w:t>
      </w:r>
      <w:r w:rsidR="00042646">
        <w:rPr>
          <w:sz w:val="28"/>
          <w:szCs w:val="28"/>
        </w:rPr>
        <w:t xml:space="preserve"> </w:t>
      </w:r>
    </w:p>
    <w:p w:rsidR="00291A2A" w:rsidRPr="00C464AB" w:rsidRDefault="00291A2A" w:rsidP="00042646">
      <w:pPr>
        <w:spacing w:after="0" w:line="240" w:lineRule="auto"/>
        <w:ind w:firstLine="709"/>
        <w:jc w:val="both"/>
        <w:rPr>
          <w:sz w:val="28"/>
          <w:szCs w:val="28"/>
        </w:rPr>
      </w:pPr>
      <w:r w:rsidRPr="00C464AB">
        <w:rPr>
          <w:sz w:val="28"/>
          <w:szCs w:val="28"/>
        </w:rPr>
        <w:t xml:space="preserve">За 5 лет в </w:t>
      </w:r>
      <w:proofErr w:type="spellStart"/>
      <w:r w:rsidRPr="00C464AB">
        <w:rPr>
          <w:sz w:val="28"/>
          <w:szCs w:val="28"/>
          <w:lang w:val="en-US"/>
        </w:rPr>
        <w:t>RSCI</w:t>
      </w:r>
      <w:proofErr w:type="spellEnd"/>
      <w:r w:rsidR="00042646">
        <w:rPr>
          <w:sz w:val="28"/>
          <w:szCs w:val="28"/>
        </w:rPr>
        <w:t xml:space="preserve">, </w:t>
      </w:r>
      <w:r w:rsidR="00042646" w:rsidRPr="00C464AB">
        <w:rPr>
          <w:sz w:val="28"/>
          <w:szCs w:val="28"/>
        </w:rPr>
        <w:t>согласно данным РИНЦ</w:t>
      </w:r>
      <w:r w:rsidR="00042646">
        <w:rPr>
          <w:sz w:val="28"/>
          <w:szCs w:val="28"/>
        </w:rPr>
        <w:t xml:space="preserve">, </w:t>
      </w:r>
      <w:r w:rsidRPr="00C464AB">
        <w:rPr>
          <w:sz w:val="28"/>
          <w:szCs w:val="28"/>
        </w:rPr>
        <w:t>3243 статей, относящихся к нашему вузу</w:t>
      </w:r>
      <w:r w:rsidR="00F04895" w:rsidRPr="00C464AB">
        <w:rPr>
          <w:sz w:val="28"/>
          <w:szCs w:val="28"/>
        </w:rPr>
        <w:t>.</w:t>
      </w:r>
      <w:r w:rsidR="000D3D34">
        <w:rPr>
          <w:sz w:val="28"/>
          <w:szCs w:val="28"/>
        </w:rPr>
        <w:t xml:space="preserve"> </w:t>
      </w:r>
      <w:r w:rsidRPr="00C464AB">
        <w:rPr>
          <w:sz w:val="28"/>
          <w:szCs w:val="28"/>
        </w:rPr>
        <w:t xml:space="preserve">Наибольшее количество статей в </w:t>
      </w:r>
      <w:proofErr w:type="spellStart"/>
      <w:r w:rsidRPr="00C464AB">
        <w:rPr>
          <w:sz w:val="28"/>
          <w:szCs w:val="28"/>
          <w:lang w:val="en-US"/>
        </w:rPr>
        <w:t>RSCI</w:t>
      </w:r>
      <w:proofErr w:type="spellEnd"/>
      <w:r w:rsidRPr="00C464AB">
        <w:rPr>
          <w:sz w:val="28"/>
          <w:szCs w:val="28"/>
        </w:rPr>
        <w:t xml:space="preserve"> имеют следующие заведующие кафедрами:</w:t>
      </w:r>
    </w:p>
    <w:p w:rsidR="00291A2A" w:rsidRPr="000D3D34" w:rsidRDefault="00291A2A" w:rsidP="00042646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D3D34">
        <w:rPr>
          <w:sz w:val="28"/>
          <w:szCs w:val="28"/>
        </w:rPr>
        <w:t xml:space="preserve">А. А. Спасов </w:t>
      </w:r>
      <w:r w:rsidRPr="000D3D34">
        <w:rPr>
          <w:sz w:val="28"/>
          <w:szCs w:val="28"/>
        </w:rPr>
        <w:tab/>
      </w:r>
      <w:r w:rsidRPr="000D3D34">
        <w:rPr>
          <w:sz w:val="28"/>
          <w:szCs w:val="28"/>
        </w:rPr>
        <w:tab/>
        <w:t>78</w:t>
      </w:r>
    </w:p>
    <w:p w:rsidR="00291A2A" w:rsidRPr="000D3D34" w:rsidRDefault="009F3130" w:rsidP="00042646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D3D34">
        <w:rPr>
          <w:sz w:val="28"/>
          <w:szCs w:val="28"/>
        </w:rPr>
        <w:t xml:space="preserve">И. Н. </w:t>
      </w:r>
      <w:proofErr w:type="spellStart"/>
      <w:r w:rsidRPr="000D3D34">
        <w:rPr>
          <w:sz w:val="28"/>
          <w:szCs w:val="28"/>
        </w:rPr>
        <w:t>Тюренков</w:t>
      </w:r>
      <w:proofErr w:type="spellEnd"/>
      <w:r w:rsidR="0015566D">
        <w:rPr>
          <w:sz w:val="28"/>
          <w:szCs w:val="28"/>
        </w:rPr>
        <w:tab/>
      </w:r>
      <w:r w:rsidR="00291A2A" w:rsidRPr="000D3D34">
        <w:rPr>
          <w:sz w:val="28"/>
          <w:szCs w:val="28"/>
        </w:rPr>
        <w:tab/>
      </w:r>
      <w:r w:rsidR="00F36F6C" w:rsidRPr="000D3D34">
        <w:rPr>
          <w:sz w:val="28"/>
          <w:szCs w:val="28"/>
        </w:rPr>
        <w:t>75</w:t>
      </w:r>
    </w:p>
    <w:p w:rsidR="00F36F6C" w:rsidRPr="000D3D34" w:rsidRDefault="00F36F6C" w:rsidP="00042646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D3D34">
        <w:rPr>
          <w:sz w:val="28"/>
          <w:szCs w:val="28"/>
        </w:rPr>
        <w:t xml:space="preserve">С. В. </w:t>
      </w:r>
      <w:proofErr w:type="spellStart"/>
      <w:r w:rsidRPr="000D3D34">
        <w:rPr>
          <w:sz w:val="28"/>
          <w:szCs w:val="28"/>
        </w:rPr>
        <w:t>Недогода</w:t>
      </w:r>
      <w:proofErr w:type="spellEnd"/>
      <w:r w:rsidRPr="000D3D34">
        <w:rPr>
          <w:sz w:val="28"/>
          <w:szCs w:val="28"/>
        </w:rPr>
        <w:tab/>
      </w:r>
      <w:r w:rsidR="0015566D">
        <w:rPr>
          <w:sz w:val="28"/>
          <w:szCs w:val="28"/>
        </w:rPr>
        <w:tab/>
      </w:r>
      <w:r w:rsidRPr="000D3D34">
        <w:rPr>
          <w:sz w:val="28"/>
          <w:szCs w:val="28"/>
        </w:rPr>
        <w:t>64</w:t>
      </w:r>
    </w:p>
    <w:p w:rsidR="00F36F6C" w:rsidRPr="000D3D34" w:rsidRDefault="00F36F6C" w:rsidP="00042646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D3D34">
        <w:rPr>
          <w:sz w:val="28"/>
          <w:szCs w:val="28"/>
        </w:rPr>
        <w:t xml:space="preserve">С. В. </w:t>
      </w:r>
      <w:proofErr w:type="spellStart"/>
      <w:r w:rsidRPr="000D3D34">
        <w:rPr>
          <w:sz w:val="28"/>
          <w:szCs w:val="28"/>
        </w:rPr>
        <w:t>Курушина</w:t>
      </w:r>
      <w:proofErr w:type="spellEnd"/>
      <w:r w:rsidRPr="000D3D34">
        <w:rPr>
          <w:sz w:val="28"/>
          <w:szCs w:val="28"/>
        </w:rPr>
        <w:tab/>
      </w:r>
      <w:r w:rsidRPr="000D3D34">
        <w:rPr>
          <w:sz w:val="28"/>
          <w:szCs w:val="28"/>
        </w:rPr>
        <w:tab/>
        <w:t>39</w:t>
      </w:r>
    </w:p>
    <w:p w:rsidR="00F36F6C" w:rsidRPr="000D3D34" w:rsidRDefault="00F36F6C" w:rsidP="00042646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D3D34">
        <w:rPr>
          <w:sz w:val="28"/>
          <w:szCs w:val="28"/>
        </w:rPr>
        <w:t>Ю. М. Лопатин</w:t>
      </w:r>
      <w:r w:rsidRPr="000D3D34">
        <w:rPr>
          <w:sz w:val="28"/>
          <w:szCs w:val="28"/>
        </w:rPr>
        <w:tab/>
      </w:r>
      <w:r w:rsidRPr="000D3D34">
        <w:rPr>
          <w:sz w:val="28"/>
          <w:szCs w:val="28"/>
        </w:rPr>
        <w:tab/>
        <w:t>36</w:t>
      </w:r>
    </w:p>
    <w:p w:rsidR="00F36F6C" w:rsidRPr="000D3D34" w:rsidRDefault="00F36F6C" w:rsidP="00042646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D3D34">
        <w:rPr>
          <w:sz w:val="28"/>
          <w:szCs w:val="28"/>
        </w:rPr>
        <w:t>А. А. Воробьев</w:t>
      </w:r>
      <w:r w:rsidRPr="000D3D34">
        <w:rPr>
          <w:sz w:val="28"/>
          <w:szCs w:val="28"/>
        </w:rPr>
        <w:tab/>
      </w:r>
      <w:r w:rsidR="008B37DD" w:rsidRPr="000D3D34">
        <w:rPr>
          <w:sz w:val="28"/>
          <w:szCs w:val="28"/>
        </w:rPr>
        <w:tab/>
      </w:r>
      <w:r w:rsidRPr="000D3D34">
        <w:rPr>
          <w:sz w:val="28"/>
          <w:szCs w:val="28"/>
        </w:rPr>
        <w:t>34</w:t>
      </w:r>
    </w:p>
    <w:p w:rsidR="00F36F6C" w:rsidRDefault="00F36F6C" w:rsidP="00042646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D3D34">
        <w:rPr>
          <w:sz w:val="28"/>
          <w:szCs w:val="28"/>
        </w:rPr>
        <w:t xml:space="preserve">А. Е. </w:t>
      </w:r>
      <w:proofErr w:type="spellStart"/>
      <w:r w:rsidRPr="000D3D34">
        <w:rPr>
          <w:sz w:val="28"/>
          <w:szCs w:val="28"/>
        </w:rPr>
        <w:t>Барулин</w:t>
      </w:r>
      <w:proofErr w:type="spellEnd"/>
      <w:r w:rsidRPr="000D3D34">
        <w:rPr>
          <w:sz w:val="28"/>
          <w:szCs w:val="28"/>
        </w:rPr>
        <w:tab/>
      </w:r>
      <w:r w:rsidRPr="000D3D34">
        <w:rPr>
          <w:sz w:val="28"/>
          <w:szCs w:val="28"/>
        </w:rPr>
        <w:tab/>
        <w:t>33</w:t>
      </w:r>
    </w:p>
    <w:p w:rsidR="000D3D34" w:rsidRPr="000D3D34" w:rsidRDefault="000D3D34" w:rsidP="00042646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 В. Смирнов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31</w:t>
      </w:r>
    </w:p>
    <w:p w:rsidR="00F36F6C" w:rsidRPr="000D3D34" w:rsidRDefault="00F36F6C" w:rsidP="00042646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D3D34">
        <w:rPr>
          <w:sz w:val="28"/>
          <w:szCs w:val="28"/>
        </w:rPr>
        <w:t>М. Е. Стаценко</w:t>
      </w:r>
      <w:r w:rsidRPr="000D3D34">
        <w:rPr>
          <w:sz w:val="28"/>
          <w:szCs w:val="28"/>
        </w:rPr>
        <w:tab/>
      </w:r>
      <w:r w:rsidR="008B37DD" w:rsidRPr="000D3D34">
        <w:rPr>
          <w:sz w:val="28"/>
          <w:szCs w:val="28"/>
        </w:rPr>
        <w:tab/>
      </w:r>
      <w:r w:rsidRPr="000D3D34">
        <w:rPr>
          <w:sz w:val="28"/>
          <w:szCs w:val="28"/>
        </w:rPr>
        <w:t>29</w:t>
      </w:r>
    </w:p>
    <w:p w:rsidR="00F36F6C" w:rsidRDefault="00F36F6C" w:rsidP="00042646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D3D34">
        <w:rPr>
          <w:sz w:val="28"/>
          <w:szCs w:val="28"/>
        </w:rPr>
        <w:t xml:space="preserve">Ю. А. </w:t>
      </w:r>
      <w:proofErr w:type="spellStart"/>
      <w:r w:rsidRPr="000D3D34">
        <w:rPr>
          <w:sz w:val="28"/>
          <w:szCs w:val="28"/>
        </w:rPr>
        <w:t>Македонова</w:t>
      </w:r>
      <w:proofErr w:type="spellEnd"/>
      <w:r w:rsidRPr="000D3D34">
        <w:rPr>
          <w:sz w:val="28"/>
          <w:szCs w:val="28"/>
        </w:rPr>
        <w:tab/>
        <w:t>22</w:t>
      </w:r>
    </w:p>
    <w:p w:rsidR="000D3D34" w:rsidRDefault="000D3D34" w:rsidP="00042646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Л. В. Ткаченко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</w:t>
      </w:r>
    </w:p>
    <w:p w:rsidR="000D3D34" w:rsidRDefault="000D3D34" w:rsidP="00042646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 В. Топорков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</w:t>
      </w:r>
    </w:p>
    <w:p w:rsidR="000D3D34" w:rsidRDefault="000D3D34" w:rsidP="00042646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Э. Б. </w:t>
      </w:r>
      <w:proofErr w:type="spellStart"/>
      <w:r>
        <w:rPr>
          <w:sz w:val="28"/>
          <w:szCs w:val="28"/>
        </w:rPr>
        <w:t>Белан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</w:t>
      </w:r>
    </w:p>
    <w:p w:rsidR="000D3D34" w:rsidRDefault="000D3D34" w:rsidP="00042646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 И. Панин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</w:t>
      </w:r>
    </w:p>
    <w:p w:rsidR="000D3D34" w:rsidRDefault="000D3D34" w:rsidP="00042646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Л. Н. Шилова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</w:t>
      </w:r>
    </w:p>
    <w:p w:rsidR="000D3D34" w:rsidRDefault="000D3D34" w:rsidP="00042646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А. </w:t>
      </w:r>
      <w:proofErr w:type="spellStart"/>
      <w:r>
        <w:rPr>
          <w:sz w:val="28"/>
          <w:szCs w:val="28"/>
        </w:rPr>
        <w:t>Каалникова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17</w:t>
      </w:r>
    </w:p>
    <w:p w:rsidR="000D3D34" w:rsidRDefault="000D3D34" w:rsidP="00042646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 В. Дмитриенко</w:t>
      </w:r>
      <w:r>
        <w:rPr>
          <w:sz w:val="28"/>
          <w:szCs w:val="28"/>
        </w:rPr>
        <w:tab/>
        <w:t>16</w:t>
      </w:r>
    </w:p>
    <w:p w:rsidR="000D3D34" w:rsidRDefault="000D3D34" w:rsidP="00042646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В. </w:t>
      </w:r>
      <w:proofErr w:type="spellStart"/>
      <w:r>
        <w:rPr>
          <w:sz w:val="28"/>
          <w:szCs w:val="28"/>
        </w:rPr>
        <w:t>Поройский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15</w:t>
      </w:r>
    </w:p>
    <w:p w:rsidR="000D3D34" w:rsidRDefault="000D3D34" w:rsidP="00042646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 Л. Загребин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</w:t>
      </w:r>
    </w:p>
    <w:p w:rsidR="000D3D34" w:rsidRDefault="000D3D34" w:rsidP="00042646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 И. Петров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</w:t>
      </w:r>
    </w:p>
    <w:p w:rsidR="000D3D34" w:rsidRPr="000D3D34" w:rsidRDefault="000D3D34" w:rsidP="00042646">
      <w:pPr>
        <w:pStyle w:val="a5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 Б. Мандриков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</w:t>
      </w:r>
    </w:p>
    <w:p w:rsidR="00715812" w:rsidRPr="00C464AB" w:rsidRDefault="00715812" w:rsidP="0004264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42646" w:rsidRDefault="000D3D34" w:rsidP="00042646">
      <w:pPr>
        <w:spacing w:after="0" w:line="240" w:lineRule="auto"/>
        <w:ind w:firstLine="709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  <w:r>
        <w:rPr>
          <w:i/>
          <w:iCs/>
          <w:sz w:val="28"/>
          <w:szCs w:val="28"/>
        </w:rPr>
        <w:t>Полный с</w:t>
      </w:r>
      <w:r w:rsidRPr="00C464AB">
        <w:rPr>
          <w:i/>
          <w:iCs/>
          <w:sz w:val="28"/>
          <w:szCs w:val="28"/>
        </w:rPr>
        <w:t>писок</w:t>
      </w:r>
      <w:r>
        <w:rPr>
          <w:i/>
          <w:iCs/>
          <w:sz w:val="28"/>
          <w:szCs w:val="28"/>
        </w:rPr>
        <w:t xml:space="preserve"> </w:t>
      </w:r>
      <w:r w:rsidR="00042646">
        <w:rPr>
          <w:i/>
          <w:iCs/>
          <w:sz w:val="28"/>
          <w:szCs w:val="28"/>
        </w:rPr>
        <w:t>«Ко</w:t>
      </w:r>
      <w:r>
        <w:rPr>
          <w:i/>
          <w:iCs/>
          <w:sz w:val="28"/>
          <w:szCs w:val="28"/>
        </w:rPr>
        <w:t xml:space="preserve">личество публикаций </w:t>
      </w:r>
      <w:r w:rsidR="00042646">
        <w:rPr>
          <w:i/>
          <w:iCs/>
          <w:sz w:val="28"/>
          <w:szCs w:val="28"/>
        </w:rPr>
        <w:t xml:space="preserve">заведующих кафедрами </w:t>
      </w:r>
      <w:r>
        <w:rPr>
          <w:i/>
          <w:iCs/>
          <w:sz w:val="28"/>
          <w:szCs w:val="28"/>
        </w:rPr>
        <w:t xml:space="preserve">в </w:t>
      </w:r>
      <w:proofErr w:type="spellStart"/>
      <w:r>
        <w:rPr>
          <w:i/>
          <w:iCs/>
          <w:sz w:val="28"/>
          <w:szCs w:val="28"/>
          <w:lang w:val="en-US"/>
        </w:rPr>
        <w:t>RSCI</w:t>
      </w:r>
      <w:proofErr w:type="spellEnd"/>
      <w:r>
        <w:rPr>
          <w:i/>
          <w:iCs/>
          <w:sz w:val="28"/>
          <w:szCs w:val="28"/>
        </w:rPr>
        <w:t xml:space="preserve"> за 2017-2021 г., отраженны</w:t>
      </w:r>
      <w:r w:rsidR="00042646">
        <w:rPr>
          <w:i/>
          <w:iCs/>
          <w:sz w:val="28"/>
          <w:szCs w:val="28"/>
        </w:rPr>
        <w:t>х</w:t>
      </w:r>
      <w:r>
        <w:rPr>
          <w:i/>
          <w:iCs/>
          <w:sz w:val="28"/>
          <w:szCs w:val="28"/>
        </w:rPr>
        <w:t xml:space="preserve"> в РИНЦ</w:t>
      </w:r>
      <w:r w:rsidR="00042646"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</w:rPr>
        <w:t xml:space="preserve"> будет представлен в группе заведующих кафедрами </w:t>
      </w:r>
      <w:proofErr w:type="spellStart"/>
      <w:r>
        <w:rPr>
          <w:i/>
          <w:iCs/>
          <w:sz w:val="28"/>
          <w:szCs w:val="28"/>
          <w:lang w:val="en-US"/>
        </w:rPr>
        <w:t>WhatsApp</w:t>
      </w:r>
      <w:proofErr w:type="spellEnd"/>
      <w:r w:rsidRPr="002A537B">
        <w:rPr>
          <w:i/>
          <w:iCs/>
          <w:sz w:val="28"/>
          <w:szCs w:val="28"/>
        </w:rPr>
        <w:t>.</w:t>
      </w:r>
      <w:r w:rsidR="00042646">
        <w:rPr>
          <w:i/>
          <w:iCs/>
          <w:sz w:val="28"/>
          <w:szCs w:val="28"/>
        </w:rPr>
        <w:t xml:space="preserve"> (</w:t>
      </w:r>
      <w:r w:rsidR="00042646" w:rsidRPr="00042646">
        <w:rPr>
          <w:rFonts w:eastAsia="Times New Roman"/>
          <w:i/>
          <w:color w:val="000000"/>
          <w:sz w:val="28"/>
          <w:szCs w:val="28"/>
          <w:lang w:eastAsia="ru-RU"/>
        </w:rPr>
        <w:t xml:space="preserve">не учитываются статьи, обозначенные в </w:t>
      </w:r>
      <w:proofErr w:type="spellStart"/>
      <w:r w:rsidR="00042646" w:rsidRPr="00042646">
        <w:rPr>
          <w:rFonts w:eastAsia="Times New Roman"/>
          <w:i/>
          <w:color w:val="000000"/>
          <w:sz w:val="28"/>
          <w:szCs w:val="28"/>
          <w:lang w:eastAsia="ru-RU"/>
        </w:rPr>
        <w:t>РИНЦе</w:t>
      </w:r>
      <w:proofErr w:type="spellEnd"/>
      <w:r w:rsidR="00042646" w:rsidRPr="00042646">
        <w:rPr>
          <w:rFonts w:eastAsia="Times New Roman"/>
          <w:i/>
          <w:color w:val="000000"/>
          <w:sz w:val="28"/>
          <w:szCs w:val="28"/>
          <w:lang w:eastAsia="ru-RU"/>
        </w:rPr>
        <w:t xml:space="preserve"> значком </w:t>
      </w:r>
      <w:r w:rsidR="00042646" w:rsidRPr="00042646">
        <w:rPr>
          <w:rFonts w:eastAsia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33350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2646" w:rsidRPr="00042646">
        <w:rPr>
          <w:rFonts w:eastAsia="Times New Roman"/>
          <w:i/>
          <w:color w:val="000000"/>
          <w:sz w:val="28"/>
          <w:szCs w:val="28"/>
          <w:lang w:eastAsia="ru-RU"/>
        </w:rPr>
        <w:t>)</w:t>
      </w:r>
    </w:p>
    <w:p w:rsidR="0015566D" w:rsidRPr="006D192B" w:rsidRDefault="006D192B" w:rsidP="00042646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D192B">
        <w:rPr>
          <w:rFonts w:eastAsia="Times New Roman"/>
          <w:color w:val="000000"/>
          <w:sz w:val="28"/>
          <w:szCs w:val="28"/>
          <w:lang w:eastAsia="ru-RU"/>
        </w:rPr>
        <w:t>Данные о публикационной активности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приведены на 30 января 2022 г.</w:t>
      </w:r>
    </w:p>
    <w:p w:rsidR="006D192B" w:rsidRPr="00042646" w:rsidRDefault="006D192B" w:rsidP="00042646">
      <w:pPr>
        <w:spacing w:after="0" w:line="240" w:lineRule="auto"/>
        <w:ind w:firstLine="709"/>
        <w:jc w:val="both"/>
        <w:rPr>
          <w:rFonts w:eastAsia="Times New Roman"/>
          <w:i/>
          <w:color w:val="000000"/>
          <w:sz w:val="28"/>
          <w:szCs w:val="28"/>
          <w:lang w:eastAsia="ru-RU"/>
        </w:rPr>
      </w:pPr>
    </w:p>
    <w:p w:rsidR="000D3D34" w:rsidRDefault="00042646" w:rsidP="0015566D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 Е. Стаценко, проректор по </w:t>
      </w:r>
      <w:proofErr w:type="spellStart"/>
      <w:r>
        <w:rPr>
          <w:sz w:val="28"/>
          <w:szCs w:val="28"/>
        </w:rPr>
        <w:t>НИР</w:t>
      </w:r>
      <w:proofErr w:type="spellEnd"/>
    </w:p>
    <w:p w:rsidR="00042646" w:rsidRDefault="00042646" w:rsidP="0015566D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Л. Г. Борисова, зав. отделом </w:t>
      </w:r>
      <w:proofErr w:type="spellStart"/>
      <w:r>
        <w:rPr>
          <w:sz w:val="28"/>
          <w:szCs w:val="28"/>
        </w:rPr>
        <w:t>ЭРиАБП</w:t>
      </w:r>
      <w:proofErr w:type="spellEnd"/>
      <w:r>
        <w:rPr>
          <w:sz w:val="28"/>
          <w:szCs w:val="28"/>
        </w:rPr>
        <w:t xml:space="preserve"> библиотеки</w:t>
      </w:r>
    </w:p>
    <w:p w:rsidR="00806C70" w:rsidRPr="00C464AB" w:rsidRDefault="00806C70" w:rsidP="0015566D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03.0</w:t>
      </w:r>
      <w:r w:rsidR="004921CA">
        <w:rPr>
          <w:sz w:val="28"/>
          <w:szCs w:val="28"/>
        </w:rPr>
        <w:t>2</w:t>
      </w:r>
      <w:r>
        <w:rPr>
          <w:sz w:val="28"/>
          <w:szCs w:val="28"/>
        </w:rPr>
        <w:t>.2022</w:t>
      </w:r>
    </w:p>
    <w:sectPr w:rsidR="00806C70" w:rsidRPr="00C464AB" w:rsidSect="00FC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15447"/>
    <w:multiLevelType w:val="hybridMultilevel"/>
    <w:tmpl w:val="E00CD8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5AF4"/>
    <w:rsid w:val="00003483"/>
    <w:rsid w:val="00042646"/>
    <w:rsid w:val="00074911"/>
    <w:rsid w:val="000D3D34"/>
    <w:rsid w:val="000F17ED"/>
    <w:rsid w:val="00136962"/>
    <w:rsid w:val="0015566D"/>
    <w:rsid w:val="001A0854"/>
    <w:rsid w:val="001A22B0"/>
    <w:rsid w:val="001C1E82"/>
    <w:rsid w:val="001E1A4B"/>
    <w:rsid w:val="001F1878"/>
    <w:rsid w:val="00202061"/>
    <w:rsid w:val="00291A2A"/>
    <w:rsid w:val="002A537B"/>
    <w:rsid w:val="002C044B"/>
    <w:rsid w:val="002D12D4"/>
    <w:rsid w:val="002D6729"/>
    <w:rsid w:val="00336CD1"/>
    <w:rsid w:val="0034563C"/>
    <w:rsid w:val="003F744D"/>
    <w:rsid w:val="004921CA"/>
    <w:rsid w:val="004B53EC"/>
    <w:rsid w:val="004E4DA5"/>
    <w:rsid w:val="004F413C"/>
    <w:rsid w:val="00517B91"/>
    <w:rsid w:val="00555AF4"/>
    <w:rsid w:val="005B024A"/>
    <w:rsid w:val="00666E8E"/>
    <w:rsid w:val="006D192B"/>
    <w:rsid w:val="00715812"/>
    <w:rsid w:val="007B3ADB"/>
    <w:rsid w:val="007C3E70"/>
    <w:rsid w:val="007D0A98"/>
    <w:rsid w:val="00806C70"/>
    <w:rsid w:val="00861CBB"/>
    <w:rsid w:val="008B37DD"/>
    <w:rsid w:val="008D1101"/>
    <w:rsid w:val="00916641"/>
    <w:rsid w:val="009722A7"/>
    <w:rsid w:val="009C4FF7"/>
    <w:rsid w:val="009F3130"/>
    <w:rsid w:val="009F539E"/>
    <w:rsid w:val="00A57AD8"/>
    <w:rsid w:val="00C464AB"/>
    <w:rsid w:val="00C504E3"/>
    <w:rsid w:val="00C75D82"/>
    <w:rsid w:val="00CC2E30"/>
    <w:rsid w:val="00CE0C31"/>
    <w:rsid w:val="00D0666D"/>
    <w:rsid w:val="00D15819"/>
    <w:rsid w:val="00D43313"/>
    <w:rsid w:val="00D93589"/>
    <w:rsid w:val="00DA22A7"/>
    <w:rsid w:val="00DE1648"/>
    <w:rsid w:val="00DF03F0"/>
    <w:rsid w:val="00E97001"/>
    <w:rsid w:val="00F04895"/>
    <w:rsid w:val="00F36F6C"/>
    <w:rsid w:val="00F46B7B"/>
    <w:rsid w:val="00F475E3"/>
    <w:rsid w:val="00F54759"/>
    <w:rsid w:val="00F86136"/>
    <w:rsid w:val="00FC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3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ocuments\&#1085;&#1072;&#1091;&#1082;&#1086;&#1084;&#1077;&#1090;&#1088;\2022\&#1057;&#1090;&#1072;&#1090;&#1100;&#1103;%20&#1092;&#1077;&#1074;&#1088;&#1072;&#1083;&#1100;\&#1087;&#1086;&#1082;&#1072;&#1079;&#1072;&#1090;&#1077;&#1083;&#1080;%20&#1074;&#1086;&#1089;%20&#1080;%20&#1089;&#1082;&#1086;&#1087;&#1091;&#1089;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публикаций и цитирований</a:t>
            </a:r>
          </a:p>
          <a:p>
            <a:pPr>
              <a:defRPr/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в </a:t>
            </a:r>
            <a:r>
              <a:rPr lang="en-US" sz="1400" baseline="0">
                <a:latin typeface="Times New Roman" pitchFamily="18" charset="0"/>
                <a:cs typeface="Times New Roman" pitchFamily="18" charset="0"/>
              </a:rPr>
              <a:t>WoS 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и </a:t>
            </a:r>
            <a:r>
              <a:rPr lang="en-US" sz="1400" baseline="0">
                <a:latin typeface="Times New Roman" pitchFamily="18" charset="0"/>
                <a:cs typeface="Times New Roman" pitchFamily="18" charset="0"/>
              </a:rPr>
              <a:t>Scopus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6.0699060557505291E-2"/>
          <c:y val="2.298850574712645E-2"/>
        </c:manualLayout>
      </c:layout>
      <c:overlay val="1"/>
    </c:title>
    <c:plotArea>
      <c:layout/>
      <c:lineChart>
        <c:grouping val="standard"/>
        <c:ser>
          <c:idx val="0"/>
          <c:order val="0"/>
          <c:tx>
            <c:strRef>
              <c:f>Лист1!$A$6</c:f>
              <c:strCache>
                <c:ptCount val="1"/>
                <c:pt idx="0">
                  <c:v>WoS Публикации</c:v>
                </c:pt>
              </c:strCache>
            </c:strRef>
          </c:tx>
          <c:spPr>
            <a:ln>
              <a:solidFill>
                <a:srgbClr val="00B0F0"/>
              </a:solidFill>
              <a:prstDash val="lgDash"/>
            </a:ln>
          </c:spPr>
          <c:marker>
            <c:symbol val="none"/>
          </c:marker>
          <c:cat>
            <c:numRef>
              <c:f>Лист1!$B$5:$J$5</c:f>
              <c:numCache>
                <c:formatCode>General</c:formatCode>
                <c:ptCount val="9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</c:numCache>
            </c:numRef>
          </c:cat>
          <c:val>
            <c:numRef>
              <c:f>Лист1!$B$6:$J$6</c:f>
              <c:numCache>
                <c:formatCode>General</c:formatCode>
                <c:ptCount val="9"/>
                <c:pt idx="0">
                  <c:v>55</c:v>
                </c:pt>
                <c:pt idx="1">
                  <c:v>48</c:v>
                </c:pt>
                <c:pt idx="2">
                  <c:v>67</c:v>
                </c:pt>
                <c:pt idx="3">
                  <c:v>61</c:v>
                </c:pt>
                <c:pt idx="4">
                  <c:v>121</c:v>
                </c:pt>
                <c:pt idx="5">
                  <c:v>128</c:v>
                </c:pt>
                <c:pt idx="6">
                  <c:v>182</c:v>
                </c:pt>
                <c:pt idx="7">
                  <c:v>188</c:v>
                </c:pt>
                <c:pt idx="8">
                  <c:v>155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66-495A-B5C1-E103C5300C5F}"/>
            </c:ext>
          </c:extLst>
        </c:ser>
        <c:ser>
          <c:idx val="1"/>
          <c:order val="1"/>
          <c:tx>
            <c:strRef>
              <c:f>Лист1!$A$7</c:f>
              <c:strCache>
                <c:ptCount val="1"/>
                <c:pt idx="0">
                  <c:v>WoS Цитирование</c:v>
                </c:pt>
              </c:strCache>
            </c:strRef>
          </c:tx>
          <c:spPr>
            <a:ln>
              <a:solidFill>
                <a:srgbClr val="00B0F0"/>
              </a:solidFill>
              <a:prstDash val="lgDash"/>
            </a:ln>
          </c:spPr>
          <c:marker>
            <c:symbol val="none"/>
          </c:marker>
          <c:cat>
            <c:numRef>
              <c:f>Лист1!$B$5:$J$5</c:f>
              <c:numCache>
                <c:formatCode>General</c:formatCode>
                <c:ptCount val="9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</c:numCache>
            </c:numRef>
          </c:cat>
          <c:val>
            <c:numRef>
              <c:f>Лист1!$B$7:$J$7</c:f>
              <c:numCache>
                <c:formatCode>General</c:formatCode>
                <c:ptCount val="9"/>
                <c:pt idx="0">
                  <c:v>22</c:v>
                </c:pt>
                <c:pt idx="1">
                  <c:v>55</c:v>
                </c:pt>
                <c:pt idx="2">
                  <c:v>127</c:v>
                </c:pt>
                <c:pt idx="3">
                  <c:v>342</c:v>
                </c:pt>
                <c:pt idx="4">
                  <c:v>389</c:v>
                </c:pt>
                <c:pt idx="5">
                  <c:v>591</c:v>
                </c:pt>
                <c:pt idx="6">
                  <c:v>908</c:v>
                </c:pt>
                <c:pt idx="7">
                  <c:v>1209</c:v>
                </c:pt>
                <c:pt idx="8">
                  <c:v>1229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A66-495A-B5C1-E103C5300C5F}"/>
            </c:ext>
          </c:extLst>
        </c:ser>
        <c:ser>
          <c:idx val="2"/>
          <c:order val="2"/>
          <c:tx>
            <c:strRef>
              <c:f>Лист1!$A$8</c:f>
              <c:strCache>
                <c:ptCount val="1"/>
                <c:pt idx="0">
                  <c:v>Scopus Публикации</c:v>
                </c:pt>
              </c:strCache>
            </c:strRef>
          </c:tx>
          <c:spPr>
            <a:ln>
              <a:solidFill>
                <a:srgbClr val="00B050"/>
              </a:solidFill>
              <a:prstDash val="solid"/>
            </a:ln>
          </c:spPr>
          <c:marker>
            <c:symbol val="none"/>
          </c:marker>
          <c:cat>
            <c:numRef>
              <c:f>Лист1!$B$5:$J$5</c:f>
              <c:numCache>
                <c:formatCode>General</c:formatCode>
                <c:ptCount val="9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</c:numCache>
            </c:numRef>
          </c:cat>
          <c:val>
            <c:numRef>
              <c:f>Лист1!$B$8:$J$8</c:f>
              <c:numCache>
                <c:formatCode>General</c:formatCode>
                <c:ptCount val="9"/>
                <c:pt idx="0">
                  <c:v>73</c:v>
                </c:pt>
                <c:pt idx="1">
                  <c:v>82</c:v>
                </c:pt>
                <c:pt idx="2">
                  <c:v>84</c:v>
                </c:pt>
                <c:pt idx="3">
                  <c:v>116</c:v>
                </c:pt>
                <c:pt idx="4">
                  <c:v>125</c:v>
                </c:pt>
                <c:pt idx="5">
                  <c:v>161</c:v>
                </c:pt>
                <c:pt idx="6">
                  <c:v>178</c:v>
                </c:pt>
                <c:pt idx="7">
                  <c:v>254</c:v>
                </c:pt>
                <c:pt idx="8">
                  <c:v>284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A66-495A-B5C1-E103C5300C5F}"/>
            </c:ext>
          </c:extLst>
        </c:ser>
        <c:ser>
          <c:idx val="3"/>
          <c:order val="3"/>
          <c:tx>
            <c:strRef>
              <c:f>Лист1!$A$9</c:f>
              <c:strCache>
                <c:ptCount val="1"/>
                <c:pt idx="0">
                  <c:v>Scopus Цитирование</c:v>
                </c:pt>
              </c:strCache>
            </c:strRef>
          </c:tx>
          <c:spPr>
            <a:ln>
              <a:solidFill>
                <a:srgbClr val="00B050"/>
              </a:solidFill>
              <a:prstDash val="solid"/>
            </a:ln>
          </c:spPr>
          <c:marker>
            <c:symbol val="none"/>
          </c:marker>
          <c:cat>
            <c:numRef>
              <c:f>Лист1!$B$5:$J$5</c:f>
              <c:numCache>
                <c:formatCode>General</c:formatCode>
                <c:ptCount val="9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</c:numCache>
            </c:numRef>
          </c:cat>
          <c:val>
            <c:numRef>
              <c:f>Лист1!$B$9:$J$9</c:f>
              <c:numCache>
                <c:formatCode>General</c:formatCode>
                <c:ptCount val="9"/>
                <c:pt idx="0">
                  <c:v>284</c:v>
                </c:pt>
                <c:pt idx="1">
                  <c:v>288</c:v>
                </c:pt>
                <c:pt idx="2">
                  <c:v>313</c:v>
                </c:pt>
                <c:pt idx="3">
                  <c:v>420</c:v>
                </c:pt>
                <c:pt idx="4">
                  <c:v>505</c:v>
                </c:pt>
                <c:pt idx="5">
                  <c:v>683</c:v>
                </c:pt>
                <c:pt idx="6">
                  <c:v>809</c:v>
                </c:pt>
                <c:pt idx="7">
                  <c:v>1132</c:v>
                </c:pt>
                <c:pt idx="8">
                  <c:v>1496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A66-495A-B5C1-E103C5300C5F}"/>
            </c:ext>
          </c:extLst>
        </c:ser>
        <c:marker val="1"/>
        <c:axId val="144634624"/>
        <c:axId val="144636544"/>
      </c:lineChart>
      <c:catAx>
        <c:axId val="144634624"/>
        <c:scaling>
          <c:orientation val="minMax"/>
        </c:scaling>
        <c:axPos val="b"/>
        <c:majorGridlines>
          <c:spPr>
            <a:ln>
              <a:noFill/>
            </a:ln>
          </c:spPr>
        </c:majorGridlines>
        <c:minorGridlines>
          <c:spPr>
            <a:ln>
              <a:noFill/>
            </a:ln>
          </c:spPr>
        </c:minorGridlines>
        <c:title>
          <c:tx>
            <c:rich>
              <a:bodyPr/>
              <a:lstStyle/>
              <a:p>
                <a:pPr>
                  <a:defRPr b="1"/>
                </a:pPr>
                <a:r>
                  <a:rPr lang="ru-RU" sz="1400" b="1">
                    <a:latin typeface="Times New Roman" pitchFamily="18" charset="0"/>
                    <a:cs typeface="Times New Roman" pitchFamily="18" charset="0"/>
                  </a:rPr>
                  <a:t>годы</a:t>
                </a:r>
              </a:p>
            </c:rich>
          </c:tx>
        </c:title>
        <c:numFmt formatCode="General" sourceLinked="1"/>
        <c:tickLblPos val="nextTo"/>
        <c:crossAx val="144636544"/>
        <c:crosses val="autoZero"/>
        <c:auto val="1"/>
        <c:lblAlgn val="ctr"/>
        <c:lblOffset val="100"/>
      </c:catAx>
      <c:valAx>
        <c:axId val="144636544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numFmt formatCode="General" sourceLinked="1"/>
        <c:tickLblPos val="nextTo"/>
        <c:crossAx val="144634624"/>
        <c:crosses val="autoZero"/>
        <c:crossBetween val="between"/>
      </c:valAx>
    </c:plotArea>
    <c:legend>
      <c:legendPos val="r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</dc:creator>
  <cp:lastModifiedBy>borisova</cp:lastModifiedBy>
  <cp:revision>9</cp:revision>
  <cp:lastPrinted>2022-02-03T08:29:00Z</cp:lastPrinted>
  <dcterms:created xsi:type="dcterms:W3CDTF">2022-02-03T08:29:00Z</dcterms:created>
  <dcterms:modified xsi:type="dcterms:W3CDTF">2025-04-01T07:03:00Z</dcterms:modified>
</cp:coreProperties>
</file>