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FB007B" w14:textId="77777777" w:rsidR="00ED1806" w:rsidRPr="00D0013E" w:rsidRDefault="00ED1806" w:rsidP="00ED1806">
      <w:r w:rsidRPr="00D0013E">
        <w:t>Перечень сформированных компетенций и оценка их усвоения</w:t>
      </w:r>
    </w:p>
    <w:p w14:paraId="224E70C3" w14:textId="77777777" w:rsidR="00ED1806" w:rsidRPr="00EB1A0D" w:rsidRDefault="00ED1806" w:rsidP="00ED1806">
      <w:pPr>
        <w:rPr>
          <w:sz w:val="16"/>
          <w:szCs w:val="16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1"/>
        <w:gridCol w:w="850"/>
        <w:gridCol w:w="5245"/>
        <w:gridCol w:w="1843"/>
        <w:gridCol w:w="1530"/>
      </w:tblGrid>
      <w:tr w:rsidR="00ED1806" w:rsidRPr="00A1685F" w14:paraId="448A105A" w14:textId="77777777" w:rsidTr="00DF05AC"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8A8E8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48B60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Шифр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3931B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Текст компетенции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F333F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Уровень освоения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DD9D1" w14:textId="77777777" w:rsidR="00ED1806" w:rsidRPr="00A1685F" w:rsidRDefault="00ED1806" w:rsidP="00DF05AC">
            <w:pPr>
              <w:ind w:firstLine="0"/>
              <w:jc w:val="center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Подпись преподавателя</w:t>
            </w:r>
          </w:p>
        </w:tc>
      </w:tr>
      <w:tr w:rsidR="00ED1806" w:rsidRPr="00A1685F" w14:paraId="17E8CBB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215F9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vAlign w:val="center"/>
          </w:tcPr>
          <w:p w14:paraId="0831E407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</w:t>
            </w:r>
          </w:p>
        </w:tc>
        <w:tc>
          <w:tcPr>
            <w:tcW w:w="5245" w:type="dxa"/>
          </w:tcPr>
          <w:p w14:paraId="7D0589AD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поиск, критический анализ и синтез информации, применять системный подход для решения поставленных задач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A756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360E4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323B1941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C10DB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vAlign w:val="center"/>
          </w:tcPr>
          <w:p w14:paraId="0D7F988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УК-2</w:t>
            </w:r>
          </w:p>
        </w:tc>
        <w:tc>
          <w:tcPr>
            <w:tcW w:w="5245" w:type="dxa"/>
          </w:tcPr>
          <w:p w14:paraId="730BF76A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определять круг задач в рамках поставленной цели и выбирать оптимальные способы их решения, исходя из действующих правовых норм, имеющихся ресурсов и ограничений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FA56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A339F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4139AB13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98D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3</w:t>
            </w:r>
          </w:p>
        </w:tc>
        <w:tc>
          <w:tcPr>
            <w:tcW w:w="850" w:type="dxa"/>
            <w:vAlign w:val="center"/>
          </w:tcPr>
          <w:p w14:paraId="02A791B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УК-11</w:t>
            </w:r>
          </w:p>
        </w:tc>
        <w:tc>
          <w:tcPr>
            <w:tcW w:w="5245" w:type="dxa"/>
          </w:tcPr>
          <w:p w14:paraId="718D3898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формировать нетерпимое отношение к коррупционному поведению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24B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B71C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5C2E6F4E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4DD6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vAlign w:val="center"/>
          </w:tcPr>
          <w:p w14:paraId="248FA386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ОПК-1</w:t>
            </w:r>
          </w:p>
        </w:tc>
        <w:tc>
          <w:tcPr>
            <w:tcW w:w="5245" w:type="dxa"/>
          </w:tcPr>
          <w:p w14:paraId="358107FF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решать профессиональные задачи на основе знаний (на промежуточном уровне) экономической, организационной и управленческой теории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CA3F2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A3A62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29A2EB4F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FBE4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5</w:t>
            </w:r>
          </w:p>
        </w:tc>
        <w:tc>
          <w:tcPr>
            <w:tcW w:w="850" w:type="dxa"/>
            <w:vAlign w:val="center"/>
          </w:tcPr>
          <w:p w14:paraId="157C6400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ОПК-2</w:t>
            </w:r>
          </w:p>
        </w:tc>
        <w:tc>
          <w:tcPr>
            <w:tcW w:w="5245" w:type="dxa"/>
          </w:tcPr>
          <w:p w14:paraId="60150560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осуществлять сбор, обработку и анализ данных, необходимых для решения поставленных управленческих задач, с использованием современного инструментария и интеллектуальных информационно-аналитических систем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C289E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E8B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40870DEF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F0F7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6</w:t>
            </w:r>
          </w:p>
        </w:tc>
        <w:tc>
          <w:tcPr>
            <w:tcW w:w="850" w:type="dxa"/>
            <w:vAlign w:val="center"/>
          </w:tcPr>
          <w:p w14:paraId="660E2791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ОПК-3</w:t>
            </w:r>
          </w:p>
        </w:tc>
        <w:tc>
          <w:tcPr>
            <w:tcW w:w="5245" w:type="dxa"/>
          </w:tcPr>
          <w:p w14:paraId="4810DED6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разрабатывать обоснованные организационно-управленческие решения с учетом их социальной значимости, содействовать их реализации в условиях сложной и динамичной среды и оценивать их последствия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8691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445D0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1E97D69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E6DB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vAlign w:val="center"/>
          </w:tcPr>
          <w:p w14:paraId="4833711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ОПК-4</w:t>
            </w:r>
          </w:p>
        </w:tc>
        <w:tc>
          <w:tcPr>
            <w:tcW w:w="5245" w:type="dxa"/>
          </w:tcPr>
          <w:p w14:paraId="7886BCB2" w14:textId="77777777" w:rsidR="00ED1806" w:rsidRPr="00A1685F" w:rsidRDefault="00ED1806" w:rsidP="00DF05AC">
            <w:pPr>
              <w:widowControl w:val="0"/>
              <w:ind w:firstLine="0"/>
              <w:jc w:val="both"/>
              <w:rPr>
                <w:color w:val="FF0000"/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выявлять и оценивать новые рыночные возможности, разрабатывать бизнес-планы создания и развития новых направлений деятельности и организаций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F917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CE1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43A7A34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04C5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vAlign w:val="center"/>
          </w:tcPr>
          <w:p w14:paraId="064CF47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ОПК-5</w:t>
            </w:r>
          </w:p>
        </w:tc>
        <w:tc>
          <w:tcPr>
            <w:tcW w:w="5245" w:type="dxa"/>
          </w:tcPr>
          <w:p w14:paraId="514AD9FC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использовать при решении профессиональных задач современные информационные технологии и программные средства, включая управление крупными массивами данных и их интеллектуальный анализ.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7C34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EA0B1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0D4A3E1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DA19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vAlign w:val="center"/>
          </w:tcPr>
          <w:p w14:paraId="73CEBBDC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ОПК-6</w:t>
            </w:r>
          </w:p>
        </w:tc>
        <w:tc>
          <w:tcPr>
            <w:tcW w:w="5245" w:type="dxa"/>
          </w:tcPr>
          <w:p w14:paraId="5D09CB66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понимать принципы работы современных информационных технологий и использовать их для решения задач профессиональной деятельности.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CF839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B7953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  <w:tr w:rsidR="00ED1806" w:rsidRPr="00A1685F" w14:paraId="3BD355E8" w14:textId="77777777" w:rsidTr="00DF05AC">
        <w:trPr>
          <w:trHeight w:val="312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F378A" w14:textId="59C82E6D" w:rsidR="00ED1806" w:rsidRPr="00A1685F" w:rsidRDefault="00175D4D" w:rsidP="00DF05AC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vAlign w:val="center"/>
          </w:tcPr>
          <w:p w14:paraId="66029D45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ПК-3</w:t>
            </w:r>
          </w:p>
        </w:tc>
        <w:tc>
          <w:tcPr>
            <w:tcW w:w="5245" w:type="dxa"/>
          </w:tcPr>
          <w:p w14:paraId="0D584EE4" w14:textId="77777777" w:rsidR="00ED1806" w:rsidRPr="00A1685F" w:rsidRDefault="00ED1806" w:rsidP="00DF05AC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sz w:val="20"/>
                <w:szCs w:val="20"/>
              </w:rPr>
            </w:pPr>
            <w:r w:rsidRPr="00A1685F">
              <w:rPr>
                <w:sz w:val="20"/>
                <w:szCs w:val="20"/>
              </w:rPr>
              <w:t>Способен обеспечивать эффективное взаимодействие всех структурных подразделений организации, направление их деятельности на развитие и совершенствование предоставления услуг с учетом социальных и рыночных приоритетов, повышение эффективности работы организации здравоохранения, качества услуг и конкурентоспособности организации в здравоохранения удовлетворения потребностей населения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726BF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  <w:r w:rsidRPr="0054453F">
              <w:rPr>
                <w:rFonts w:eastAsia="Calibri"/>
                <w:sz w:val="20"/>
                <w:szCs w:val="20"/>
              </w:rPr>
              <w:t>Ознакомительный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1D6A" w14:textId="77777777" w:rsidR="00ED1806" w:rsidRPr="00A1685F" w:rsidRDefault="00ED1806" w:rsidP="00DF05AC">
            <w:pPr>
              <w:ind w:firstLine="0"/>
              <w:rPr>
                <w:sz w:val="20"/>
                <w:szCs w:val="20"/>
              </w:rPr>
            </w:pPr>
          </w:p>
        </w:tc>
      </w:tr>
    </w:tbl>
    <w:p w14:paraId="35937C6C" w14:textId="72807D70" w:rsidR="00ED1806" w:rsidRPr="00EB1A0D" w:rsidRDefault="00ED1806" w:rsidP="00ED1806">
      <w:pPr>
        <w:rPr>
          <w:sz w:val="28"/>
          <w:szCs w:val="28"/>
        </w:rPr>
      </w:pPr>
    </w:p>
    <w:p w14:paraId="046AF252" w14:textId="77777777" w:rsidR="00DE784C" w:rsidRDefault="00DE784C">
      <w:bookmarkStart w:id="0" w:name="_GoBack"/>
      <w:bookmarkEnd w:id="0"/>
    </w:p>
    <w:sectPr w:rsidR="00DE78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25DE"/>
    <w:rsid w:val="00175D4D"/>
    <w:rsid w:val="00746E17"/>
    <w:rsid w:val="00B02CC3"/>
    <w:rsid w:val="00DE25DE"/>
    <w:rsid w:val="00DE784C"/>
    <w:rsid w:val="00ED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94AB2"/>
  <w15:chartTrackingRefBased/>
  <w15:docId w15:val="{0E26E514-B5C0-45A7-8C8B-B84E94980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D1806"/>
    <w:pPr>
      <w:spacing w:after="0" w:line="240" w:lineRule="auto"/>
      <w:ind w:firstLine="709"/>
    </w:pPr>
    <w:rPr>
      <w:rFonts w:ascii="Times New Roman" w:hAnsi="Times New Roman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2024-05-24T14:11:00Z</dcterms:created>
  <dcterms:modified xsi:type="dcterms:W3CDTF">2025-06-06T08:53:00Z</dcterms:modified>
</cp:coreProperties>
</file>